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31" w:rsidRPr="0088749D" w:rsidRDefault="008E0A31" w:rsidP="008E0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Pr="0088749D">
        <w:rPr>
          <w:sz w:val="24"/>
          <w:szCs w:val="24"/>
        </w:rPr>
        <w:t xml:space="preserve"> </w:t>
      </w:r>
      <w:r w:rsidRPr="0088749D">
        <w:rPr>
          <w:rFonts w:ascii="Times New Roman" w:hAnsi="Times New Roman" w:cs="Times New Roman"/>
          <w:b/>
          <w:sz w:val="24"/>
          <w:szCs w:val="24"/>
        </w:rPr>
        <w:t xml:space="preserve">лиц, замещающих должности муниципальной службы и 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муниципальные </w:t>
      </w:r>
      <w:r w:rsidRPr="0088749D">
        <w:rPr>
          <w:rFonts w:ascii="Times New Roman" w:hAnsi="Times New Roman" w:cs="Times New Roman"/>
          <w:b/>
          <w:sz w:val="24"/>
          <w:szCs w:val="24"/>
        </w:rPr>
        <w:t xml:space="preserve">должности Администрации Новоцимлянского сельского поселения, их супругов и несовершеннолетних детей  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>за 2014 год</w:t>
      </w:r>
    </w:p>
    <w:tbl>
      <w:tblPr>
        <w:tblW w:w="15837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559"/>
        <w:gridCol w:w="1736"/>
        <w:gridCol w:w="1701"/>
        <w:gridCol w:w="1276"/>
        <w:gridCol w:w="1241"/>
        <w:gridCol w:w="1417"/>
        <w:gridCol w:w="1134"/>
        <w:gridCol w:w="1276"/>
        <w:gridCol w:w="1134"/>
        <w:gridCol w:w="992"/>
        <w:gridCol w:w="992"/>
      </w:tblGrid>
      <w:tr w:rsidR="008E0A31" w:rsidRPr="0088749D" w:rsidTr="0008406E">
        <w:trPr>
          <w:trHeight w:val="984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8E0A31" w:rsidRPr="0088749D" w:rsidRDefault="008E0A31" w:rsidP="0008406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ind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Должность муниципальной службы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Перечень объектов недвижимого имущества, на праве собственности или находящихся в пользовании </w:t>
            </w:r>
          </w:p>
          <w:p w:rsidR="008E0A31" w:rsidRPr="0088749D" w:rsidRDefault="008E0A31" w:rsidP="0008406E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8E0A31" w:rsidRPr="0088749D" w:rsidRDefault="008E0A31" w:rsidP="0008406E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 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0840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88749D">
              <w:rPr>
                <w:sz w:val="18"/>
                <w:szCs w:val="18"/>
              </w:rPr>
              <w:t>Сведения об источниках получения средств, за счет которых совершена сделка  (вид приобретенного имущества</w:t>
            </w:r>
            <w:proofErr w:type="gramEnd"/>
          </w:p>
          <w:p w:rsidR="008E0A31" w:rsidRPr="0088749D" w:rsidRDefault="008E0A31" w:rsidP="00084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sz w:val="18"/>
                <w:szCs w:val="18"/>
              </w:rPr>
              <w:t>источники</w:t>
            </w:r>
          </w:p>
        </w:tc>
      </w:tr>
      <w:tr w:rsidR="008E0A31" w:rsidRPr="0088749D" w:rsidTr="0008406E">
        <w:trPr>
          <w:trHeight w:val="727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</w:t>
            </w:r>
            <w:proofErr w:type="spellEnd"/>
          </w:p>
          <w:p w:rsidR="008E0A31" w:rsidRDefault="008E0A31" w:rsidP="00084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ного</w:t>
            </w:r>
            <w:proofErr w:type="spellEnd"/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  <w:p w:rsidR="008E0A31" w:rsidRPr="0088749D" w:rsidRDefault="008E0A31" w:rsidP="00084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служащего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Default="008E0A31" w:rsidP="00084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</w:t>
            </w:r>
            <w:proofErr w:type="spellEnd"/>
          </w:p>
          <w:p w:rsidR="008E0A31" w:rsidRPr="0088749D" w:rsidRDefault="008E0A31" w:rsidP="00084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нолетних</w:t>
            </w:r>
            <w:proofErr w:type="spellEnd"/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Default="008E0A31" w:rsidP="00084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</w:t>
            </w:r>
            <w:proofErr w:type="spellEnd"/>
          </w:p>
          <w:p w:rsidR="008E0A31" w:rsidRDefault="008E0A31" w:rsidP="00084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ного</w:t>
            </w:r>
            <w:proofErr w:type="spellEnd"/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  <w:p w:rsidR="008E0A31" w:rsidRPr="0088749D" w:rsidRDefault="008E0A31" w:rsidP="00084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служащего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proofErr w:type="spellStart"/>
            <w:r w:rsidRPr="0088749D">
              <w:rPr>
                <w:bCs/>
                <w:iCs/>
                <w:sz w:val="18"/>
                <w:szCs w:val="18"/>
              </w:rPr>
              <w:t>Текутьев</w:t>
            </w:r>
            <w:proofErr w:type="spellEnd"/>
            <w:r w:rsidRPr="0088749D">
              <w:rPr>
                <w:bCs/>
                <w:iCs/>
                <w:sz w:val="18"/>
                <w:szCs w:val="18"/>
              </w:rPr>
              <w:t xml:space="preserve"> С.Ф.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Глава Новоцимлянского сельского поселения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– 80,9 кв.м. РФ –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2966000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4342000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4.Земельный участок – 1117 кв.м. РФ –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4342000 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2966000 кв.м. РФ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642800,01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430784,55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proofErr w:type="spellStart"/>
            <w:r w:rsidRPr="0088749D">
              <w:rPr>
                <w:bCs/>
                <w:iCs/>
                <w:sz w:val="18"/>
                <w:szCs w:val="18"/>
              </w:rPr>
              <w:t>Чекалов</w:t>
            </w:r>
            <w:proofErr w:type="spellEnd"/>
            <w:r w:rsidRPr="0088749D">
              <w:rPr>
                <w:bCs/>
                <w:iCs/>
                <w:sz w:val="18"/>
                <w:szCs w:val="18"/>
              </w:rPr>
              <w:t xml:space="preserve"> Е.К.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Начальник сектора ЖКХ, ГО и ЧС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- 54,2 кв.м.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-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2.Земельный участок – 2662500 кв.м. РФ –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4342000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1588 кв.м. РФ –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 Земельный участок – 1518000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Земельный участок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– 2520000 кв.м. 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2520000 кв.м.  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2575600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5.Земельный участок – 2662500 кв.м. РФ </w:t>
            </w:r>
            <w:proofErr w:type="gramStart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6.Земельный участок – 2654869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7. Земельный участок – 2662500 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8. Земельный участок – 4342000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ЗАЗ 1102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385674,34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147439,37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Широкова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Заведующий сектором</w:t>
            </w:r>
            <w:r w:rsidRPr="0088749D">
              <w:rPr>
                <w:bCs/>
                <w:iCs/>
                <w:sz w:val="18"/>
                <w:szCs w:val="18"/>
              </w:rPr>
              <w:t xml:space="preserve"> экономики и финансов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97,2кв.м.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62515900 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1629 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3729400 кв.м. РФ -  общая долевая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 доли – 92,7 кв.м. РФ -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3729400 кв.м. 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1629 кв.м.  РФ – общая долевая собственность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48000 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5.Земельный участок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– 1236 кв.м. РФ – собственность.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6.Земельный участок – 24000 кв.м. РФ –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имеют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АУДИ А3 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Легковой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21213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Грузовой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УАЗ 33303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5.Мотолодка Р1977 РВ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366752,46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12968,00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Калмыкова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Главный специалист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.Жилой дом  - 44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2031 кв.м. РФ 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4342000 кв.м. РФ -  общая долевая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2735100 кв.м. РФ -  общая долевая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.Жилой дом  - 44 кв.м. РФ – общая долевая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2031 кв.м. РФ  – общая долевая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4342000 кв.м. РФ -  общая долевая собственность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2735100 кв.м. РФ -  общая долевая собственность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Легковой </w:t>
            </w:r>
            <w:proofErr w:type="spellStart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Кио</w:t>
            </w:r>
            <w:proofErr w:type="spellEnd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Рио</w:t>
            </w:r>
            <w:proofErr w:type="spellEnd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Кио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Рио</w:t>
            </w:r>
            <w:proofErr w:type="spellEnd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405920,23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Болдырева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Главный специалист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94,4 кв.м. РФ –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489204 кв. 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1661 кв.м. РФ –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8100 кв.м. РФ –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77,3 кв.м. РФ –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2.Земельный участок – 97800кв. м. РФ  </w:t>
            </w:r>
            <w:proofErr w:type="gramStart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489204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4.Земельный участок – 1620кв.м. РФ – собственность.</w:t>
            </w:r>
          </w:p>
          <w:p w:rsidR="008E0A31" w:rsidRPr="0088749D" w:rsidRDefault="008E0A31" w:rsidP="0008406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5.Земельный участок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– 88259000 кв.м.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Легковой</w:t>
            </w: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 w:rsidRPr="00887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Рио</w:t>
            </w:r>
            <w:proofErr w:type="spellEnd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Легковой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Деу</w:t>
            </w:r>
            <w:proofErr w:type="spellEnd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Тико</w:t>
            </w:r>
            <w:proofErr w:type="spellEnd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Легковой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Деу</w:t>
            </w:r>
            <w:proofErr w:type="spellEnd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Тико</w:t>
            </w:r>
            <w:proofErr w:type="spellEnd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350940,59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12892,08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proofErr w:type="spellStart"/>
            <w:r w:rsidRPr="0088749D">
              <w:rPr>
                <w:bCs/>
                <w:iCs/>
                <w:sz w:val="18"/>
                <w:szCs w:val="18"/>
              </w:rPr>
              <w:lastRenderedPageBreak/>
              <w:t>Маничев</w:t>
            </w:r>
            <w:proofErr w:type="spellEnd"/>
            <w:r w:rsidRPr="0088749D">
              <w:rPr>
                <w:bCs/>
                <w:iCs/>
                <w:sz w:val="18"/>
                <w:szCs w:val="18"/>
              </w:rPr>
              <w:t xml:space="preserve">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Ведущий специалист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88,8 кв.м. РФ -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610100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853 кв.м. РФ –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1.Земельный участок – 610100кв.м.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21061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350608,61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340007,72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Трофимова С.Г.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Специалист первой категории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1978800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4342000 кв.м. РФ – общая долевая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1.Земельный участок – 1978800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4342000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Форд-Фокус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2.Грузовой фургон ИЖ 271501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217330,13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194716,71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proofErr w:type="spellStart"/>
            <w:r w:rsidRPr="0088749D">
              <w:rPr>
                <w:bCs/>
                <w:iCs/>
                <w:sz w:val="18"/>
                <w:szCs w:val="18"/>
              </w:rPr>
              <w:t>Хохлачев</w:t>
            </w:r>
            <w:proofErr w:type="spellEnd"/>
            <w:r w:rsidRPr="0088749D">
              <w:rPr>
                <w:bCs/>
                <w:iCs/>
                <w:sz w:val="18"/>
                <w:szCs w:val="18"/>
              </w:rPr>
              <w:t xml:space="preserve"> С.П.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Специалист первой категории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1.Земельный участок – 65505300 кв.м. РФ – общая долевая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209216,60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E0A31" w:rsidRPr="0088749D" w:rsidRDefault="008E0A31" w:rsidP="008E0A3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F70FB" w:rsidRDefault="00EF70FB"/>
    <w:sectPr w:rsidR="00EF70FB" w:rsidSect="00B076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A31"/>
    <w:rsid w:val="001F313F"/>
    <w:rsid w:val="006148AB"/>
    <w:rsid w:val="008E0A31"/>
    <w:rsid w:val="00C42174"/>
    <w:rsid w:val="00CD4C37"/>
    <w:rsid w:val="00EF70FB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3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8E0A31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4558</Characters>
  <Application>Microsoft Office Word</Application>
  <DocSecurity>0</DocSecurity>
  <Lines>37</Lines>
  <Paragraphs>10</Paragraphs>
  <ScaleCrop>false</ScaleCrop>
  <Company>Microsoft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1</cp:revision>
  <dcterms:created xsi:type="dcterms:W3CDTF">2016-04-28T08:43:00Z</dcterms:created>
  <dcterms:modified xsi:type="dcterms:W3CDTF">2016-04-28T08:44:00Z</dcterms:modified>
</cp:coreProperties>
</file>