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15" w:rsidRPr="000B1C40" w:rsidRDefault="002E4C15" w:rsidP="008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</w:t>
      </w:r>
      <w:r w:rsidR="007A7B33">
        <w:rPr>
          <w:rFonts w:ascii="Times New Roman" w:eastAsia="Times New Roman" w:hAnsi="Times New Roman" w:cs="Times New Roman"/>
          <w:b/>
          <w:sz w:val="24"/>
          <w:szCs w:val="24"/>
        </w:rPr>
        <w:t>тера руководителя муниципального бюджетного учреждения</w:t>
      </w:r>
      <w:r w:rsidRPr="000B1C40">
        <w:rPr>
          <w:rFonts w:ascii="Times New Roman" w:hAnsi="Times New Roman" w:cs="Times New Roman"/>
          <w:b/>
          <w:sz w:val="24"/>
          <w:szCs w:val="24"/>
        </w:rPr>
        <w:t xml:space="preserve"> МБУК ЦР НСП «ЦДК» </w:t>
      </w: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Новоцимлянского сельского поселения </w:t>
      </w:r>
      <w:r w:rsidR="00FA4F08">
        <w:rPr>
          <w:rFonts w:ascii="Times New Roman" w:hAnsi="Times New Roman" w:cs="Times New Roman"/>
          <w:b/>
          <w:sz w:val="24"/>
          <w:szCs w:val="24"/>
        </w:rPr>
        <w:t>её</w:t>
      </w:r>
      <w:r w:rsidRPr="000B1C40">
        <w:rPr>
          <w:rFonts w:ascii="Times New Roman" w:hAnsi="Times New Roman" w:cs="Times New Roman"/>
          <w:b/>
          <w:sz w:val="24"/>
          <w:szCs w:val="24"/>
        </w:rPr>
        <w:t xml:space="preserve"> супру</w:t>
      </w:r>
      <w:r w:rsidR="00FA4F08">
        <w:rPr>
          <w:rFonts w:ascii="Times New Roman" w:hAnsi="Times New Roman" w:cs="Times New Roman"/>
          <w:b/>
          <w:sz w:val="24"/>
          <w:szCs w:val="24"/>
        </w:rPr>
        <w:t>гоа</w:t>
      </w:r>
      <w:r w:rsidR="007A7B33">
        <w:rPr>
          <w:rFonts w:ascii="Times New Roman" w:hAnsi="Times New Roman" w:cs="Times New Roman"/>
          <w:b/>
          <w:sz w:val="24"/>
          <w:szCs w:val="24"/>
        </w:rPr>
        <w:t xml:space="preserve"> и несовершеннолетних детей </w:t>
      </w:r>
      <w:r w:rsidR="007A7B33">
        <w:rPr>
          <w:rFonts w:ascii="Times New Roman" w:eastAsia="Times New Roman" w:hAnsi="Times New Roman" w:cs="Times New Roman"/>
          <w:b/>
          <w:sz w:val="24"/>
          <w:szCs w:val="24"/>
        </w:rPr>
        <w:t>за 201</w:t>
      </w:r>
      <w:r w:rsidR="00FA4F0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845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453"/>
        <w:gridCol w:w="1842"/>
        <w:gridCol w:w="1701"/>
        <w:gridCol w:w="1276"/>
        <w:gridCol w:w="1241"/>
        <w:gridCol w:w="1417"/>
        <w:gridCol w:w="1134"/>
        <w:gridCol w:w="1276"/>
        <w:gridCol w:w="1134"/>
        <w:gridCol w:w="992"/>
      </w:tblGrid>
      <w:tr w:rsidR="002E4C15" w:rsidRPr="0013361C" w:rsidTr="00881B6D">
        <w:trPr>
          <w:trHeight w:val="973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881B6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E4C15" w:rsidRPr="0013361C" w:rsidRDefault="002E4C15" w:rsidP="00881B6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2E4C15" w:rsidRPr="0013361C" w:rsidRDefault="002E4C15" w:rsidP="00881B6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881B6D">
            <w:pPr>
              <w:ind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6D" w:rsidRDefault="00881B6D" w:rsidP="00881B6D">
            <w:pPr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П</w:t>
            </w:r>
            <w:r w:rsidR="002E4C15" w:rsidRPr="0013361C">
              <w:rPr>
                <w:rFonts w:ascii="Calibri" w:eastAsia="Times New Roman" w:hAnsi="Calibri" w:cs="Times New Roman"/>
                <w:sz w:val="18"/>
                <w:szCs w:val="18"/>
              </w:rPr>
              <w:t>еречень объектов недвижимого имущества, на праве собственности или находящихся в пользовании</w:t>
            </w:r>
          </w:p>
          <w:p w:rsidR="002E4C15" w:rsidRPr="0013361C" w:rsidRDefault="002E4C15" w:rsidP="00881B6D">
            <w:pPr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881B6D" w:rsidP="00881B6D">
            <w:pPr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П</w:t>
            </w:r>
            <w:r w:rsidR="002E4C15" w:rsidRPr="0013361C">
              <w:rPr>
                <w:rFonts w:ascii="Calibri" w:eastAsia="Times New Roman" w:hAnsi="Calibri" w:cs="Times New Roman"/>
                <w:sz w:val="18"/>
                <w:szCs w:val="18"/>
              </w:rPr>
              <w:t>еречень транспортных средств, п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="002E4C15" w:rsidRPr="0013361C">
              <w:rPr>
                <w:rFonts w:ascii="Calibri" w:eastAsia="Times New Roman" w:hAnsi="Calibri" w:cs="Times New Roman"/>
                <w:sz w:val="18"/>
                <w:szCs w:val="18"/>
              </w:rPr>
              <w:t>ринадлежащих на праве собственности</w:t>
            </w:r>
          </w:p>
          <w:p w:rsidR="002E4C15" w:rsidRPr="0013361C" w:rsidRDefault="002E4C15" w:rsidP="00881B6D">
            <w:pPr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881B6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13361C" w:rsidTr="00881B6D">
        <w:trPr>
          <w:trHeight w:val="849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</w:tr>
      <w:tr w:rsidR="002E4C15" w:rsidRPr="0013361C" w:rsidTr="00881B6D">
        <w:trPr>
          <w:trHeight w:val="258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</w:tr>
      <w:tr w:rsidR="002E4C15" w:rsidRPr="0013361C" w:rsidTr="00881B6D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Караськова С.Н.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Директор муниципального бюджетного учреждения культуры Цимлянского района Новоцимлянского сельского поселения «Центральный Дом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1591 кв.м. РФ – собственность</w:t>
            </w:r>
            <w:r w:rsidR="007A7B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E4C15" w:rsidRPr="0013361C" w:rsidRDefault="002E4C15" w:rsidP="002E4C1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Жилой дом – 66,3 кв.м. РФ – </w:t>
            </w: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</w:t>
            </w:r>
            <w:r w:rsidR="007A7B33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</w:p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Опель-Кадет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FA4F08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697 825,59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F70FB" w:rsidRDefault="00EF70FB"/>
    <w:sectPr w:rsidR="00EF70FB" w:rsidSect="00B076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C15"/>
    <w:rsid w:val="00135FA3"/>
    <w:rsid w:val="002B5977"/>
    <w:rsid w:val="002D1F70"/>
    <w:rsid w:val="002E4C15"/>
    <w:rsid w:val="00545904"/>
    <w:rsid w:val="00610E86"/>
    <w:rsid w:val="006148AB"/>
    <w:rsid w:val="007A7B33"/>
    <w:rsid w:val="00881B6D"/>
    <w:rsid w:val="00C42174"/>
    <w:rsid w:val="00CD4C37"/>
    <w:rsid w:val="00EF70FB"/>
    <w:rsid w:val="00FA4F08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1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2</cp:revision>
  <dcterms:created xsi:type="dcterms:W3CDTF">2019-05-07T08:20:00Z</dcterms:created>
  <dcterms:modified xsi:type="dcterms:W3CDTF">2019-05-07T08:20:00Z</dcterms:modified>
</cp:coreProperties>
</file>