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51" w:rsidRDefault="00147B51" w:rsidP="00147B5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Популярные госуслуги в сфере недвижимости можно получить в дистанционном режиме</w:t>
      </w:r>
    </w:p>
    <w:p w:rsidR="00147B51" w:rsidRDefault="00147B51" w:rsidP="00147B5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связи со сложившейся эпидемической обстановкой Кадастровая палата по Ростовской области напоминает, что большинство вопросов, связанных с оборотом недвижимости, жители региона могут решить не выходя из дома. Дистанционный способ взаимодействия предоставляет возможность получать популярные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посещения офиса приема-выдачи документов и экономит время заявителей. Электронные сервисы на 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сайте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Федеральной кадастровой палаты и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Росреестра доступны круглосуточно и позволяют проводить операции с недвижимым имуществом в сокращенные сроки.</w:t>
      </w:r>
    </w:p>
    <w:p w:rsidR="00DA7A38" w:rsidRDefault="00147B51" w:rsidP="00DA7A38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DA7A38" w:rsidRPr="00DA7A38">
        <w:rPr>
          <w:rFonts w:ascii="Times New Roman" w:eastAsia="Times New Roman" w:hAnsi="Times New Roman" w:cs="Times New Roman"/>
          <w:kern w:val="36"/>
          <w:sz w:val="28"/>
          <w:szCs w:val="28"/>
        </w:rPr>
        <w:t>Все обращения в адрес Кадастровой палаты граждане и юридические лица могут подать дистанционно: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по электронной почте filial@61.kadastr.ru; 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почтовым отправлением по адресу: 344029 г. Ростов-на-Дону, ул. 1-й Конной Армии, д. 19. </w:t>
      </w:r>
      <w:bookmarkStart w:id="0" w:name="_GoBack"/>
      <w:bookmarkEnd w:id="0"/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 xml:space="preserve">Подать или получить документы на недвижимость, расположенную в других регионах России (экстерриториально), можно в соответствии с установленным графиком работы межрайонного и территориальных отделов Кадастровой палаты. 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 xml:space="preserve">Предварительная запись доступна в личном кабинете на сайте Росреестра, а также по телефону 8 (863) 210-70-08, набрав добавочный номер одного из шести офисов Кадастровой палаты, которые ведут прием документов по экстерриториальному принципу: 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доб. 4644 или 4681 или 4650 (в Ростове-на-Дону), 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доб. номер 4270 (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Обливский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район), 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доб. номер 4500 (г. Каменск-Шахтинский), 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- доб. номер 4480 (г. Донецк), 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доб. номер 4290 (Орловский район),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- доб. номер 4390 (Усть-Донецкий район).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  <w:t>Задать вопросы о порядке подачи документов на кадастровый учет и регистрацию права собственности, утонить состав пакета документов, а также проверить готовность документов можно в круглосуточном режиме по телефону Всероссийского центра телефонного обслуживания (ВЦТО) 8 800 100-34-34. </w:t>
      </w: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47B51" w:rsidRDefault="00147B51" w:rsidP="00147B51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4067E" w:rsidRPr="00147B51" w:rsidRDefault="00E4067E" w:rsidP="00147B51"/>
    <w:sectPr w:rsidR="00E4067E" w:rsidRPr="00147B51" w:rsidSect="003F5F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458E7"/>
    <w:rsid w:val="00115A44"/>
    <w:rsid w:val="00147988"/>
    <w:rsid w:val="00147B51"/>
    <w:rsid w:val="001C2D27"/>
    <w:rsid w:val="001F25A2"/>
    <w:rsid w:val="003441C9"/>
    <w:rsid w:val="003F5F04"/>
    <w:rsid w:val="004229EF"/>
    <w:rsid w:val="00424A51"/>
    <w:rsid w:val="00500866"/>
    <w:rsid w:val="00526D19"/>
    <w:rsid w:val="0072208C"/>
    <w:rsid w:val="00781ABE"/>
    <w:rsid w:val="00814B94"/>
    <w:rsid w:val="00900BBD"/>
    <w:rsid w:val="009423E9"/>
    <w:rsid w:val="00943746"/>
    <w:rsid w:val="00966DA5"/>
    <w:rsid w:val="0096753D"/>
    <w:rsid w:val="00982228"/>
    <w:rsid w:val="00A057DE"/>
    <w:rsid w:val="00B23CF7"/>
    <w:rsid w:val="00B51662"/>
    <w:rsid w:val="00D46A08"/>
    <w:rsid w:val="00DA7A38"/>
    <w:rsid w:val="00DD54F7"/>
    <w:rsid w:val="00E4067E"/>
    <w:rsid w:val="00E97326"/>
    <w:rsid w:val="00EF1562"/>
    <w:rsid w:val="00F37CB1"/>
    <w:rsid w:val="00F458E7"/>
    <w:rsid w:val="00F60A3A"/>
    <w:rsid w:val="00F62D85"/>
    <w:rsid w:val="00F958B8"/>
    <w:rsid w:val="00F9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E7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44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67E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41C9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441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54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32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795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eservices/" TargetMode="External"/><Relationship Id="rId4" Type="http://schemas.openxmlformats.org/officeDocument/2006/relationships/hyperlink" Target="https://kadastr.ru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OMRudyuk</cp:lastModifiedBy>
  <cp:revision>9</cp:revision>
  <dcterms:created xsi:type="dcterms:W3CDTF">2020-03-26T11:47:00Z</dcterms:created>
  <dcterms:modified xsi:type="dcterms:W3CDTF">2020-03-26T13:30:00Z</dcterms:modified>
</cp:coreProperties>
</file>