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14" w:rsidRPr="008A300C" w:rsidRDefault="00AC0D14" w:rsidP="00AC0D14">
      <w:pPr>
        <w:jc w:val="right"/>
        <w:rPr>
          <w:b/>
          <w:i/>
          <w:sz w:val="28"/>
          <w:szCs w:val="28"/>
        </w:rPr>
      </w:pPr>
      <w:r w:rsidRPr="008A300C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8A300C">
        <w:rPr>
          <w:b/>
          <w:i/>
          <w:sz w:val="28"/>
          <w:szCs w:val="28"/>
        </w:rPr>
        <w:t xml:space="preserve"> </w:t>
      </w:r>
      <w:r w:rsidRPr="008A300C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8A300C">
        <w:rPr>
          <w:b/>
          <w:i/>
          <w:sz w:val="28"/>
          <w:szCs w:val="28"/>
        </w:rPr>
        <w:t xml:space="preserve"> 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C72E10">
        <w:rPr>
          <w:b/>
          <w:sz w:val="28"/>
          <w:szCs w:val="28"/>
          <w:lang w:eastAsia="en-US"/>
        </w:rPr>
        <w:t>РОССИЙСКАЯ  ФЕДЕРАЦИЯ</w:t>
      </w:r>
      <w:r w:rsidRPr="00C72E1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  <w:r w:rsidRPr="00C72E10">
        <w:rPr>
          <w:b/>
          <w:sz w:val="28"/>
          <w:szCs w:val="28"/>
          <w:lang w:eastAsia="en-US"/>
        </w:rPr>
        <w:t>РОСТОВСКАЯ ОБЛАСТЬ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  <w:r w:rsidRPr="00C72E10">
        <w:rPr>
          <w:b/>
          <w:sz w:val="28"/>
          <w:szCs w:val="28"/>
          <w:lang w:eastAsia="en-US"/>
        </w:rPr>
        <w:t>ЦИМЛЯНСКИЙ РАЙОН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  <w:r w:rsidRPr="00C72E10">
        <w:rPr>
          <w:b/>
          <w:sz w:val="28"/>
          <w:szCs w:val="28"/>
          <w:lang w:eastAsia="en-US"/>
        </w:rPr>
        <w:t>АДМИНИСТРАЦИЯ НОВОЦИМЛЯНСКОГО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  <w:r w:rsidRPr="00C72E10">
        <w:rPr>
          <w:b/>
          <w:sz w:val="28"/>
          <w:szCs w:val="28"/>
          <w:lang w:eastAsia="en-US"/>
        </w:rPr>
        <w:t>СЕЛЬСКОГО ПОСЕЛЕНИЯ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</w:p>
    <w:p w:rsidR="00AC0D14" w:rsidRPr="00C72E10" w:rsidRDefault="00AC0D14" w:rsidP="00AC0D14">
      <w:pPr>
        <w:spacing w:after="200" w:line="20" w:lineRule="atLeast"/>
        <w:jc w:val="center"/>
        <w:rPr>
          <w:b/>
          <w:lang w:eastAsia="en-US"/>
        </w:rPr>
      </w:pPr>
      <w:r w:rsidRPr="00C72E10">
        <w:rPr>
          <w:b/>
          <w:sz w:val="28"/>
          <w:szCs w:val="28"/>
          <w:lang w:eastAsia="en-US"/>
        </w:rPr>
        <w:t>ПОСТАНОВЛЕНИЕ</w:t>
      </w:r>
      <w:r w:rsidRPr="00C72E10">
        <w:rPr>
          <w:b/>
          <w:lang w:eastAsia="en-US"/>
        </w:rPr>
        <w:t xml:space="preserve">   </w:t>
      </w:r>
      <w:r w:rsidRPr="00C72E10">
        <w:rPr>
          <w:b/>
        </w:rPr>
        <w:t xml:space="preserve"> </w:t>
      </w:r>
    </w:p>
    <w:p w:rsidR="00AC0D14" w:rsidRPr="00C72E10" w:rsidRDefault="00AC0D14" w:rsidP="00AC0D14">
      <w:pPr>
        <w:rPr>
          <w:sz w:val="28"/>
          <w:szCs w:val="28"/>
        </w:rPr>
      </w:pPr>
      <w:r w:rsidRPr="00C72E10">
        <w:rPr>
          <w:b/>
          <w:sz w:val="28"/>
          <w:szCs w:val="28"/>
        </w:rPr>
        <w:t xml:space="preserve"> </w:t>
      </w:r>
      <w:r w:rsidR="008E3ED0">
        <w:rPr>
          <w:sz w:val="28"/>
          <w:szCs w:val="28"/>
        </w:rPr>
        <w:t>03.09</w:t>
      </w:r>
      <w:r w:rsidR="00B53184">
        <w:rPr>
          <w:sz w:val="28"/>
          <w:szCs w:val="28"/>
        </w:rPr>
        <w:t>.</w:t>
      </w:r>
      <w:r w:rsidR="0034518D">
        <w:rPr>
          <w:sz w:val="28"/>
          <w:szCs w:val="28"/>
        </w:rPr>
        <w:t>2020</w:t>
      </w:r>
      <w:r w:rsidRPr="00C72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B53184">
        <w:rPr>
          <w:sz w:val="28"/>
          <w:szCs w:val="28"/>
        </w:rPr>
        <w:t xml:space="preserve">                </w:t>
      </w:r>
      <w:r w:rsidR="008E3ED0">
        <w:rPr>
          <w:sz w:val="28"/>
          <w:szCs w:val="28"/>
        </w:rPr>
        <w:t xml:space="preserve">      </w:t>
      </w:r>
      <w:r w:rsidR="00B53184">
        <w:rPr>
          <w:sz w:val="28"/>
          <w:szCs w:val="28"/>
        </w:rPr>
        <w:t xml:space="preserve">    </w:t>
      </w:r>
      <w:r w:rsidR="008E3E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72E10">
        <w:rPr>
          <w:sz w:val="28"/>
          <w:szCs w:val="28"/>
        </w:rPr>
        <w:t>№</w:t>
      </w:r>
      <w:r w:rsidR="008E3ED0">
        <w:rPr>
          <w:sz w:val="28"/>
          <w:szCs w:val="28"/>
        </w:rPr>
        <w:t>80</w:t>
      </w:r>
      <w:r w:rsidR="008E3ED0">
        <w:t xml:space="preserve">                            </w:t>
      </w:r>
      <w:r w:rsidRPr="00C72E10">
        <w:t xml:space="preserve"> </w:t>
      </w:r>
      <w:r w:rsidR="008E3ED0">
        <w:t xml:space="preserve"> </w:t>
      </w:r>
      <w:r w:rsidR="00B53184">
        <w:t xml:space="preserve">    </w:t>
      </w:r>
      <w:r w:rsidRPr="00C72E10">
        <w:t xml:space="preserve">  </w:t>
      </w:r>
      <w:r w:rsidRPr="00C72E10">
        <w:rPr>
          <w:sz w:val="28"/>
          <w:szCs w:val="28"/>
        </w:rPr>
        <w:t>ст. Новоцимлянская</w:t>
      </w:r>
    </w:p>
    <w:p w:rsidR="00AC0D14" w:rsidRPr="00C72E10" w:rsidRDefault="00AC0D14" w:rsidP="00AC0D14">
      <w:pPr>
        <w:spacing w:after="200" w:line="276" w:lineRule="auto"/>
        <w:ind w:right="4959"/>
        <w:contextualSpacing/>
        <w:rPr>
          <w:bCs/>
          <w:color w:val="000000"/>
          <w:sz w:val="28"/>
          <w:szCs w:val="28"/>
        </w:rPr>
      </w:pPr>
      <w:r w:rsidRPr="00C72E10">
        <w:rPr>
          <w:sz w:val="28"/>
          <w:szCs w:val="22"/>
        </w:rPr>
        <w:t xml:space="preserve"> </w:t>
      </w:r>
    </w:p>
    <w:tbl>
      <w:tblPr>
        <w:tblW w:w="9889" w:type="dxa"/>
        <w:tblLook w:val="01E0"/>
      </w:tblPr>
      <w:tblGrid>
        <w:gridCol w:w="6345"/>
        <w:gridCol w:w="3544"/>
      </w:tblGrid>
      <w:tr w:rsidR="00AC0D14" w:rsidRPr="00887BE6" w:rsidTr="004B3522">
        <w:tc>
          <w:tcPr>
            <w:tcW w:w="6345" w:type="dxa"/>
          </w:tcPr>
          <w:p w:rsidR="00AC0D14" w:rsidRDefault="0034518D" w:rsidP="004B3522">
            <w:pPr>
              <w:tabs>
                <w:tab w:val="left" w:pos="7797"/>
              </w:tabs>
              <w:ind w:right="1558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 создании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34518D" w:rsidRPr="0034518D" w:rsidRDefault="0034518D" w:rsidP="004B3522">
            <w:pPr>
              <w:tabs>
                <w:tab w:val="left" w:pos="7797"/>
              </w:tabs>
              <w:ind w:right="1558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комиссии Новоцимлянского сельского поселения</w:t>
            </w:r>
          </w:p>
        </w:tc>
        <w:tc>
          <w:tcPr>
            <w:tcW w:w="3544" w:type="dxa"/>
          </w:tcPr>
          <w:p w:rsidR="00AC0D14" w:rsidRPr="00887BE6" w:rsidRDefault="00AC0D14" w:rsidP="004B3522">
            <w:pPr>
              <w:jc w:val="both"/>
              <w:rPr>
                <w:sz w:val="28"/>
                <w:szCs w:val="28"/>
              </w:rPr>
            </w:pPr>
          </w:p>
        </w:tc>
      </w:tr>
    </w:tbl>
    <w:p w:rsidR="00AC0D14" w:rsidRDefault="00AC0D14" w:rsidP="003F2204">
      <w:pPr>
        <w:ind w:firstLine="709"/>
        <w:jc w:val="both"/>
        <w:rPr>
          <w:kern w:val="2"/>
          <w:sz w:val="28"/>
          <w:szCs w:val="28"/>
        </w:rPr>
      </w:pPr>
    </w:p>
    <w:p w:rsidR="00074E49" w:rsidRDefault="0034518D" w:rsidP="003F2204">
      <w:pPr>
        <w:ind w:firstLine="709"/>
        <w:jc w:val="both"/>
        <w:rPr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В це</w:t>
      </w:r>
      <w:r w:rsidR="003F2204">
        <w:rPr>
          <w:kern w:val="2"/>
          <w:sz w:val="28"/>
          <w:szCs w:val="28"/>
        </w:rPr>
        <w:t xml:space="preserve">лях реализации Указа Президента Российской Федерации от 18.10.2007г.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3F2204">
        <w:rPr>
          <w:kern w:val="2"/>
          <w:sz w:val="28"/>
          <w:szCs w:val="28"/>
        </w:rPr>
        <w:t>прекурсоров</w:t>
      </w:r>
      <w:proofErr w:type="spellEnd"/>
      <w:r w:rsidR="003F2204">
        <w:rPr>
          <w:kern w:val="2"/>
          <w:sz w:val="28"/>
          <w:szCs w:val="28"/>
        </w:rPr>
        <w:t xml:space="preserve">», а также для обеспечения координации деятельности органов местного самоуправления с территориальными органами федеральных органов власти, предприятиям, учреждениям, организациям и общественными объединениями Цимлянского района, Администрация Новоцимлянского сельского поселения, </w:t>
      </w:r>
      <w:proofErr w:type="gramEnd"/>
    </w:p>
    <w:p w:rsidR="003F2204" w:rsidRDefault="003F2204" w:rsidP="00074E49">
      <w:pPr>
        <w:jc w:val="both"/>
        <w:rPr>
          <w:sz w:val="28"/>
          <w:szCs w:val="28"/>
        </w:rPr>
      </w:pPr>
    </w:p>
    <w:p w:rsidR="00074E49" w:rsidRDefault="00074E49" w:rsidP="00074E49">
      <w:pPr>
        <w:jc w:val="center"/>
        <w:rPr>
          <w:spacing w:val="20"/>
          <w:sz w:val="28"/>
          <w:szCs w:val="28"/>
        </w:rPr>
      </w:pPr>
      <w:r w:rsidRPr="007B3519">
        <w:rPr>
          <w:spacing w:val="20"/>
          <w:sz w:val="28"/>
          <w:szCs w:val="28"/>
        </w:rPr>
        <w:t>ПОСТАНОВЛЯ</w:t>
      </w:r>
      <w:r>
        <w:rPr>
          <w:spacing w:val="20"/>
          <w:sz w:val="28"/>
          <w:szCs w:val="28"/>
        </w:rPr>
        <w:t>ЕТ</w:t>
      </w:r>
      <w:r w:rsidRPr="007B3519">
        <w:rPr>
          <w:spacing w:val="20"/>
          <w:sz w:val="28"/>
          <w:szCs w:val="28"/>
        </w:rPr>
        <w:t>:</w:t>
      </w:r>
    </w:p>
    <w:p w:rsidR="003F2204" w:rsidRPr="007B3519" w:rsidRDefault="003F2204" w:rsidP="00074E49">
      <w:pPr>
        <w:jc w:val="center"/>
        <w:rPr>
          <w:spacing w:val="20"/>
          <w:sz w:val="28"/>
          <w:szCs w:val="28"/>
        </w:rPr>
      </w:pPr>
    </w:p>
    <w:p w:rsidR="003F2204" w:rsidRDefault="003F2204" w:rsidP="00553D76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Создать </w:t>
      </w:r>
      <w:proofErr w:type="spellStart"/>
      <w:r>
        <w:rPr>
          <w:bCs/>
          <w:sz w:val="28"/>
          <w:szCs w:val="28"/>
        </w:rPr>
        <w:t>антинаркотическую</w:t>
      </w:r>
      <w:proofErr w:type="spellEnd"/>
      <w:r>
        <w:rPr>
          <w:bCs/>
          <w:sz w:val="28"/>
          <w:szCs w:val="28"/>
        </w:rPr>
        <w:t xml:space="preserve"> комиссию Новоцимлянского сельского поселения </w:t>
      </w:r>
    </w:p>
    <w:p w:rsidR="003F2204" w:rsidRDefault="003F2204" w:rsidP="00553D76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Утвердить состав </w:t>
      </w:r>
      <w:proofErr w:type="spellStart"/>
      <w:r>
        <w:rPr>
          <w:bCs/>
          <w:sz w:val="28"/>
          <w:szCs w:val="28"/>
        </w:rPr>
        <w:t>антинаркотической</w:t>
      </w:r>
      <w:proofErr w:type="spellEnd"/>
      <w:r>
        <w:rPr>
          <w:bCs/>
          <w:sz w:val="28"/>
          <w:szCs w:val="28"/>
        </w:rPr>
        <w:t xml:space="preserve"> комиссии  </w:t>
      </w:r>
      <w:r w:rsidR="00B95010">
        <w:rPr>
          <w:bCs/>
          <w:sz w:val="28"/>
          <w:szCs w:val="28"/>
        </w:rPr>
        <w:t>Новоцимлянского сельского поселения согласно приложению №1</w:t>
      </w:r>
    </w:p>
    <w:p w:rsidR="00B95010" w:rsidRDefault="00B95010" w:rsidP="00553D76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Утвердить Положение об </w:t>
      </w:r>
      <w:proofErr w:type="spellStart"/>
      <w:r>
        <w:rPr>
          <w:bCs/>
          <w:sz w:val="28"/>
          <w:szCs w:val="28"/>
        </w:rPr>
        <w:t>антинаркотической</w:t>
      </w:r>
      <w:proofErr w:type="spellEnd"/>
      <w:r>
        <w:rPr>
          <w:bCs/>
          <w:sz w:val="28"/>
          <w:szCs w:val="28"/>
        </w:rPr>
        <w:t xml:space="preserve"> комиссии Новоцимлянского сельского поселения согласно приложению №2</w:t>
      </w:r>
    </w:p>
    <w:p w:rsidR="00105069" w:rsidRDefault="00105069" w:rsidP="00553D76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Назначить </w:t>
      </w:r>
      <w:proofErr w:type="gramStart"/>
      <w:r>
        <w:rPr>
          <w:bCs/>
          <w:sz w:val="28"/>
          <w:szCs w:val="28"/>
        </w:rPr>
        <w:t>ответственным</w:t>
      </w:r>
      <w:proofErr w:type="gramEnd"/>
      <w:r>
        <w:rPr>
          <w:bCs/>
          <w:sz w:val="28"/>
          <w:szCs w:val="28"/>
        </w:rPr>
        <w:t xml:space="preserve"> за профилактическую </w:t>
      </w:r>
      <w:proofErr w:type="spellStart"/>
      <w:r>
        <w:rPr>
          <w:bCs/>
          <w:sz w:val="28"/>
          <w:szCs w:val="28"/>
        </w:rPr>
        <w:t>антинаркотическую</w:t>
      </w:r>
      <w:proofErr w:type="spellEnd"/>
      <w:r>
        <w:rPr>
          <w:bCs/>
          <w:sz w:val="28"/>
          <w:szCs w:val="28"/>
        </w:rPr>
        <w:t xml:space="preserve"> работу ведущего специалиста Администрации Новоцимлянского сельского поселения Иванову Д.А.</w:t>
      </w:r>
    </w:p>
    <w:p w:rsidR="00105069" w:rsidRDefault="00105069" w:rsidP="00553D76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105069" w:rsidRDefault="00105069" w:rsidP="003F2204">
      <w:pPr>
        <w:pStyle w:val="aa"/>
        <w:jc w:val="both"/>
        <w:rPr>
          <w:bCs/>
          <w:sz w:val="28"/>
          <w:szCs w:val="28"/>
        </w:rPr>
      </w:pPr>
    </w:p>
    <w:p w:rsidR="00105069" w:rsidRDefault="00105069" w:rsidP="003F2204">
      <w:pPr>
        <w:pStyle w:val="aa"/>
        <w:jc w:val="both"/>
        <w:rPr>
          <w:bCs/>
          <w:sz w:val="28"/>
          <w:szCs w:val="28"/>
        </w:rPr>
      </w:pPr>
    </w:p>
    <w:p w:rsidR="00105069" w:rsidRDefault="00105069" w:rsidP="003F2204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:rsidR="00105069" w:rsidRDefault="00105069" w:rsidP="003F2204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Новоцимлянского                                                                       С.Ф. Текутьев</w:t>
      </w:r>
    </w:p>
    <w:p w:rsidR="00105069" w:rsidRDefault="00105069" w:rsidP="003F2204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</w:t>
      </w:r>
    </w:p>
    <w:p w:rsidR="00074E49" w:rsidRPr="007B3519" w:rsidRDefault="00074E49" w:rsidP="00105069">
      <w:pPr>
        <w:jc w:val="both"/>
        <w:rPr>
          <w:sz w:val="28"/>
          <w:szCs w:val="28"/>
        </w:rPr>
      </w:pPr>
    </w:p>
    <w:p w:rsidR="00074E49" w:rsidRDefault="00074E49" w:rsidP="00074E49">
      <w:pPr>
        <w:jc w:val="both"/>
        <w:rPr>
          <w:sz w:val="28"/>
          <w:szCs w:val="28"/>
        </w:rPr>
      </w:pPr>
    </w:p>
    <w:p w:rsidR="00074E49" w:rsidRPr="00BF5A3E" w:rsidRDefault="00074E49" w:rsidP="00074E49">
      <w:pPr>
        <w:jc w:val="both"/>
        <w:rPr>
          <w:sz w:val="20"/>
          <w:szCs w:val="20"/>
        </w:rPr>
      </w:pPr>
      <w:r w:rsidRPr="00BF5A3E">
        <w:rPr>
          <w:sz w:val="20"/>
          <w:szCs w:val="20"/>
        </w:rPr>
        <w:t>Постановление вносит</w:t>
      </w:r>
    </w:p>
    <w:p w:rsidR="00074E49" w:rsidRDefault="00074E49" w:rsidP="00074E49">
      <w:pPr>
        <w:jc w:val="both"/>
        <w:rPr>
          <w:sz w:val="20"/>
          <w:szCs w:val="20"/>
        </w:rPr>
      </w:pPr>
      <w:r>
        <w:rPr>
          <w:sz w:val="20"/>
          <w:szCs w:val="20"/>
        </w:rPr>
        <w:t>Ведущий специалист Администрации</w:t>
      </w:r>
    </w:p>
    <w:p w:rsidR="00074E49" w:rsidRPr="00074E49" w:rsidRDefault="00074E49" w:rsidP="00074E49">
      <w:pPr>
        <w:jc w:val="both"/>
        <w:rPr>
          <w:sz w:val="20"/>
          <w:szCs w:val="20"/>
        </w:rPr>
      </w:pPr>
      <w:r>
        <w:rPr>
          <w:sz w:val="20"/>
          <w:szCs w:val="20"/>
        </w:rPr>
        <w:t>Новоцимлянского сельского поселения</w:t>
      </w:r>
    </w:p>
    <w:p w:rsidR="0034518D" w:rsidRPr="00553D76" w:rsidRDefault="00105069" w:rsidP="00AC0D14">
      <w:pPr>
        <w:ind w:left="4956" w:firstLine="708"/>
        <w:jc w:val="right"/>
        <w:rPr>
          <w:sz w:val="28"/>
        </w:rPr>
      </w:pPr>
      <w:r w:rsidRPr="00553D76">
        <w:rPr>
          <w:sz w:val="28"/>
        </w:rPr>
        <w:lastRenderedPageBreak/>
        <w:t>Приложение №1</w:t>
      </w:r>
    </w:p>
    <w:p w:rsidR="00105069" w:rsidRPr="00553D76" w:rsidRDefault="008E3ED0" w:rsidP="00AC0D14">
      <w:pPr>
        <w:ind w:left="4956" w:firstLine="708"/>
        <w:jc w:val="right"/>
        <w:rPr>
          <w:sz w:val="28"/>
        </w:rPr>
      </w:pPr>
      <w:r>
        <w:rPr>
          <w:sz w:val="28"/>
        </w:rPr>
        <w:t>к  постановлению</w:t>
      </w:r>
      <w:r w:rsidR="00105069" w:rsidRPr="00553D76">
        <w:rPr>
          <w:sz w:val="28"/>
        </w:rPr>
        <w:t xml:space="preserve"> Администрации </w:t>
      </w:r>
    </w:p>
    <w:p w:rsidR="00105069" w:rsidRPr="00553D76" w:rsidRDefault="00105069" w:rsidP="00AC0D14">
      <w:pPr>
        <w:ind w:left="4956" w:firstLine="708"/>
        <w:jc w:val="right"/>
        <w:rPr>
          <w:sz w:val="28"/>
        </w:rPr>
      </w:pPr>
      <w:r w:rsidRPr="00553D76">
        <w:rPr>
          <w:sz w:val="28"/>
        </w:rPr>
        <w:t>Новоцимлянского сельского поселения</w:t>
      </w:r>
    </w:p>
    <w:p w:rsidR="00105069" w:rsidRPr="00553D76" w:rsidRDefault="00105069" w:rsidP="00AC0D14">
      <w:pPr>
        <w:ind w:left="4956" w:firstLine="708"/>
        <w:jc w:val="right"/>
        <w:rPr>
          <w:sz w:val="28"/>
        </w:rPr>
      </w:pPr>
      <w:r w:rsidRPr="00553D76">
        <w:rPr>
          <w:sz w:val="28"/>
        </w:rPr>
        <w:t xml:space="preserve">от </w:t>
      </w:r>
      <w:r w:rsidR="008E3ED0">
        <w:rPr>
          <w:sz w:val="28"/>
        </w:rPr>
        <w:t>03.09.2020г. №80</w:t>
      </w:r>
    </w:p>
    <w:p w:rsidR="0034518D" w:rsidRDefault="0034518D" w:rsidP="00AC0D14">
      <w:pPr>
        <w:ind w:left="4956" w:firstLine="708"/>
        <w:jc w:val="right"/>
      </w:pPr>
    </w:p>
    <w:p w:rsidR="00105069" w:rsidRDefault="00105069" w:rsidP="00105069"/>
    <w:p w:rsidR="0025489A" w:rsidRDefault="00105069" w:rsidP="00105069">
      <w:pPr>
        <w:jc w:val="center"/>
        <w:rPr>
          <w:sz w:val="28"/>
        </w:rPr>
      </w:pPr>
      <w:r w:rsidRPr="0025489A">
        <w:rPr>
          <w:sz w:val="28"/>
        </w:rPr>
        <w:t xml:space="preserve">Состав </w:t>
      </w:r>
    </w:p>
    <w:p w:rsidR="00105069" w:rsidRDefault="00105069" w:rsidP="00105069">
      <w:pPr>
        <w:jc w:val="center"/>
        <w:rPr>
          <w:sz w:val="28"/>
        </w:rPr>
      </w:pPr>
      <w:proofErr w:type="spellStart"/>
      <w:r w:rsidRPr="0025489A">
        <w:rPr>
          <w:sz w:val="28"/>
        </w:rPr>
        <w:t>антинаркотической</w:t>
      </w:r>
      <w:proofErr w:type="spellEnd"/>
      <w:r w:rsidRPr="0025489A">
        <w:rPr>
          <w:sz w:val="28"/>
        </w:rPr>
        <w:t xml:space="preserve"> комиссии</w:t>
      </w:r>
    </w:p>
    <w:p w:rsidR="0025489A" w:rsidRDefault="0025489A" w:rsidP="00105069">
      <w:pPr>
        <w:jc w:val="center"/>
        <w:rPr>
          <w:sz w:val="28"/>
        </w:rPr>
      </w:pPr>
    </w:p>
    <w:p w:rsidR="0025489A" w:rsidRPr="0025489A" w:rsidRDefault="0025489A" w:rsidP="00105069">
      <w:pPr>
        <w:jc w:val="center"/>
        <w:rPr>
          <w:sz w:val="28"/>
        </w:rPr>
      </w:pPr>
    </w:p>
    <w:p w:rsidR="00105069" w:rsidRDefault="00105069" w:rsidP="0025489A"/>
    <w:tbl>
      <w:tblPr>
        <w:tblStyle w:val="ab"/>
        <w:tblW w:w="9869" w:type="dxa"/>
        <w:tblLook w:val="04A0"/>
      </w:tblPr>
      <w:tblGrid>
        <w:gridCol w:w="3730"/>
        <w:gridCol w:w="6139"/>
      </w:tblGrid>
      <w:tr w:rsidR="00105069" w:rsidRPr="0025489A" w:rsidTr="00553D76">
        <w:trPr>
          <w:trHeight w:val="525"/>
        </w:trPr>
        <w:tc>
          <w:tcPr>
            <w:tcW w:w="3730" w:type="dxa"/>
          </w:tcPr>
          <w:p w:rsidR="00105069" w:rsidRPr="0025489A" w:rsidRDefault="00105069" w:rsidP="00105069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 xml:space="preserve">Председатель комиссии - </w:t>
            </w:r>
          </w:p>
        </w:tc>
        <w:tc>
          <w:tcPr>
            <w:tcW w:w="6139" w:type="dxa"/>
          </w:tcPr>
          <w:p w:rsidR="00105069" w:rsidRPr="0025489A" w:rsidRDefault="00105069" w:rsidP="00105069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>Текутьев С.Ф. – Глава Администрации Новоцимлянского сельского поселения</w:t>
            </w:r>
          </w:p>
        </w:tc>
      </w:tr>
      <w:tr w:rsidR="00105069" w:rsidRPr="0025489A" w:rsidTr="00553D76">
        <w:trPr>
          <w:trHeight w:val="788"/>
        </w:trPr>
        <w:tc>
          <w:tcPr>
            <w:tcW w:w="3730" w:type="dxa"/>
          </w:tcPr>
          <w:p w:rsidR="00105069" w:rsidRPr="0025489A" w:rsidRDefault="00105069" w:rsidP="00105069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 xml:space="preserve">Секретарь комиссии - </w:t>
            </w:r>
          </w:p>
        </w:tc>
        <w:tc>
          <w:tcPr>
            <w:tcW w:w="6139" w:type="dxa"/>
          </w:tcPr>
          <w:p w:rsidR="00105069" w:rsidRPr="0025489A" w:rsidRDefault="00105069" w:rsidP="00105069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>Иванова Д.А. – ведущий специалист Администрации Новоцимлянского сельского поселения</w:t>
            </w:r>
          </w:p>
        </w:tc>
      </w:tr>
      <w:tr w:rsidR="00105069" w:rsidRPr="0025489A" w:rsidTr="00553D76">
        <w:trPr>
          <w:trHeight w:val="263"/>
        </w:trPr>
        <w:tc>
          <w:tcPr>
            <w:tcW w:w="3730" w:type="dxa"/>
          </w:tcPr>
          <w:p w:rsidR="00105069" w:rsidRPr="0025489A" w:rsidRDefault="00105069" w:rsidP="00105069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>Члены комиссии:</w:t>
            </w:r>
          </w:p>
          <w:p w:rsidR="0025489A" w:rsidRPr="0025489A" w:rsidRDefault="0025489A" w:rsidP="00105069">
            <w:pPr>
              <w:rPr>
                <w:sz w:val="30"/>
                <w:szCs w:val="30"/>
              </w:rPr>
            </w:pPr>
          </w:p>
        </w:tc>
        <w:tc>
          <w:tcPr>
            <w:tcW w:w="6139" w:type="dxa"/>
          </w:tcPr>
          <w:p w:rsidR="00105069" w:rsidRPr="0025489A" w:rsidRDefault="00105069" w:rsidP="00105069">
            <w:pPr>
              <w:rPr>
                <w:sz w:val="30"/>
                <w:szCs w:val="30"/>
              </w:rPr>
            </w:pPr>
          </w:p>
        </w:tc>
      </w:tr>
      <w:tr w:rsidR="00105069" w:rsidRPr="0025489A" w:rsidTr="00553D76">
        <w:trPr>
          <w:trHeight w:val="525"/>
        </w:trPr>
        <w:tc>
          <w:tcPr>
            <w:tcW w:w="3730" w:type="dxa"/>
          </w:tcPr>
          <w:p w:rsidR="00105069" w:rsidRPr="0025489A" w:rsidRDefault="0025489A" w:rsidP="00105069">
            <w:pPr>
              <w:tabs>
                <w:tab w:val="left" w:pos="1440"/>
              </w:tabs>
              <w:rPr>
                <w:sz w:val="30"/>
                <w:szCs w:val="30"/>
              </w:rPr>
            </w:pPr>
            <w:proofErr w:type="spellStart"/>
            <w:r w:rsidRPr="0025489A">
              <w:rPr>
                <w:sz w:val="30"/>
                <w:szCs w:val="30"/>
              </w:rPr>
              <w:t>Хохлачев</w:t>
            </w:r>
            <w:proofErr w:type="spellEnd"/>
            <w:r w:rsidRPr="0025489A">
              <w:rPr>
                <w:sz w:val="30"/>
                <w:szCs w:val="30"/>
              </w:rPr>
              <w:t xml:space="preserve"> С.П. -</w:t>
            </w:r>
          </w:p>
        </w:tc>
        <w:tc>
          <w:tcPr>
            <w:tcW w:w="6139" w:type="dxa"/>
          </w:tcPr>
          <w:p w:rsidR="00105069" w:rsidRDefault="008E3ED0" w:rsidP="0010506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специалист</w:t>
            </w:r>
            <w:r w:rsidR="0025489A" w:rsidRPr="0025489A">
              <w:rPr>
                <w:sz w:val="30"/>
                <w:szCs w:val="30"/>
              </w:rPr>
              <w:t xml:space="preserve"> Администрации Новоцимлянского сельского поселения</w:t>
            </w:r>
          </w:p>
          <w:p w:rsidR="00553D76" w:rsidRPr="0025489A" w:rsidRDefault="00553D76" w:rsidP="00105069">
            <w:pPr>
              <w:rPr>
                <w:sz w:val="30"/>
                <w:szCs w:val="30"/>
              </w:rPr>
            </w:pPr>
          </w:p>
        </w:tc>
      </w:tr>
      <w:tr w:rsidR="00105069" w:rsidRPr="0025489A" w:rsidTr="00553D76">
        <w:trPr>
          <w:trHeight w:val="525"/>
        </w:trPr>
        <w:tc>
          <w:tcPr>
            <w:tcW w:w="3730" w:type="dxa"/>
          </w:tcPr>
          <w:p w:rsidR="00105069" w:rsidRPr="0025489A" w:rsidRDefault="008E3ED0" w:rsidP="00105069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Вабищевич</w:t>
            </w:r>
            <w:proofErr w:type="spellEnd"/>
            <w:r>
              <w:rPr>
                <w:sz w:val="30"/>
                <w:szCs w:val="30"/>
              </w:rPr>
              <w:t xml:space="preserve"> И.Н.</w:t>
            </w:r>
            <w:r w:rsidR="0025489A" w:rsidRPr="0025489A">
              <w:rPr>
                <w:sz w:val="30"/>
                <w:szCs w:val="30"/>
              </w:rPr>
              <w:t xml:space="preserve"> - </w:t>
            </w:r>
          </w:p>
        </w:tc>
        <w:tc>
          <w:tcPr>
            <w:tcW w:w="6139" w:type="dxa"/>
          </w:tcPr>
          <w:p w:rsidR="00105069" w:rsidRDefault="008E3ED0" w:rsidP="0025489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Инспектор </w:t>
            </w:r>
            <w:r w:rsidR="0025489A" w:rsidRPr="0025489A">
              <w:rPr>
                <w:sz w:val="30"/>
                <w:szCs w:val="30"/>
              </w:rPr>
              <w:t>Администрации Новоцимлянского сельского поселения</w:t>
            </w:r>
          </w:p>
          <w:p w:rsidR="00553D76" w:rsidRPr="0025489A" w:rsidRDefault="00553D76" w:rsidP="0025489A">
            <w:pPr>
              <w:rPr>
                <w:sz w:val="30"/>
                <w:szCs w:val="30"/>
              </w:rPr>
            </w:pPr>
          </w:p>
        </w:tc>
      </w:tr>
      <w:tr w:rsidR="0025489A" w:rsidRPr="0025489A" w:rsidTr="00553D76">
        <w:trPr>
          <w:trHeight w:val="525"/>
        </w:trPr>
        <w:tc>
          <w:tcPr>
            <w:tcW w:w="3730" w:type="dxa"/>
          </w:tcPr>
          <w:p w:rsidR="0025489A" w:rsidRPr="0025489A" w:rsidRDefault="0025489A" w:rsidP="00C05F77">
            <w:pPr>
              <w:tabs>
                <w:tab w:val="left" w:pos="1440"/>
              </w:tabs>
              <w:rPr>
                <w:sz w:val="30"/>
                <w:szCs w:val="30"/>
              </w:rPr>
            </w:pPr>
            <w:proofErr w:type="spellStart"/>
            <w:r w:rsidRPr="0025489A">
              <w:rPr>
                <w:sz w:val="30"/>
                <w:szCs w:val="30"/>
              </w:rPr>
              <w:t>Караськова</w:t>
            </w:r>
            <w:proofErr w:type="spellEnd"/>
            <w:r w:rsidRPr="0025489A">
              <w:rPr>
                <w:sz w:val="30"/>
                <w:szCs w:val="30"/>
              </w:rPr>
              <w:t xml:space="preserve"> С.Н. - </w:t>
            </w:r>
          </w:p>
        </w:tc>
        <w:tc>
          <w:tcPr>
            <w:tcW w:w="6139" w:type="dxa"/>
          </w:tcPr>
          <w:p w:rsidR="0025489A" w:rsidRDefault="0025489A" w:rsidP="00C05F77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>Директор МБУК ЦР НСП «ЦДК» ст</w:t>
            </w:r>
            <w:proofErr w:type="gramStart"/>
            <w:r w:rsidRPr="0025489A">
              <w:rPr>
                <w:sz w:val="30"/>
                <w:szCs w:val="30"/>
              </w:rPr>
              <w:t>.Н</w:t>
            </w:r>
            <w:proofErr w:type="gramEnd"/>
            <w:r w:rsidRPr="0025489A">
              <w:rPr>
                <w:sz w:val="30"/>
                <w:szCs w:val="30"/>
              </w:rPr>
              <w:t>овоцимлянской</w:t>
            </w:r>
          </w:p>
          <w:p w:rsidR="00553D76" w:rsidRPr="0025489A" w:rsidRDefault="00553D76" w:rsidP="00C05F77">
            <w:pPr>
              <w:rPr>
                <w:sz w:val="30"/>
                <w:szCs w:val="30"/>
              </w:rPr>
            </w:pPr>
          </w:p>
        </w:tc>
      </w:tr>
      <w:tr w:rsidR="0025489A" w:rsidRPr="0025489A" w:rsidTr="00553D76">
        <w:trPr>
          <w:trHeight w:val="525"/>
        </w:trPr>
        <w:tc>
          <w:tcPr>
            <w:tcW w:w="3730" w:type="dxa"/>
          </w:tcPr>
          <w:p w:rsidR="0025489A" w:rsidRPr="0025489A" w:rsidRDefault="0025489A" w:rsidP="00C05F77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 xml:space="preserve">Зимин А.М. - </w:t>
            </w:r>
          </w:p>
        </w:tc>
        <w:tc>
          <w:tcPr>
            <w:tcW w:w="6139" w:type="dxa"/>
          </w:tcPr>
          <w:p w:rsidR="0025489A" w:rsidRDefault="0025489A" w:rsidP="00C05F77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>Депутат собрания депутатов Новоцимлянского сельского поселения</w:t>
            </w:r>
          </w:p>
          <w:p w:rsidR="00553D76" w:rsidRPr="0025489A" w:rsidRDefault="00553D76" w:rsidP="00C05F77">
            <w:pPr>
              <w:rPr>
                <w:sz w:val="30"/>
                <w:szCs w:val="30"/>
              </w:rPr>
            </w:pPr>
          </w:p>
        </w:tc>
      </w:tr>
      <w:tr w:rsidR="0025489A" w:rsidRPr="0025489A" w:rsidTr="00553D76">
        <w:trPr>
          <w:trHeight w:val="276"/>
        </w:trPr>
        <w:tc>
          <w:tcPr>
            <w:tcW w:w="3730" w:type="dxa"/>
          </w:tcPr>
          <w:p w:rsidR="0025489A" w:rsidRPr="0025489A" w:rsidRDefault="0025489A" w:rsidP="00105069">
            <w:pPr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>Нефедов С.С. -</w:t>
            </w:r>
          </w:p>
        </w:tc>
        <w:tc>
          <w:tcPr>
            <w:tcW w:w="6139" w:type="dxa"/>
          </w:tcPr>
          <w:p w:rsidR="0025489A" w:rsidRPr="0025489A" w:rsidRDefault="0025489A" w:rsidP="0025489A">
            <w:pPr>
              <w:jc w:val="both"/>
              <w:rPr>
                <w:sz w:val="30"/>
                <w:szCs w:val="30"/>
              </w:rPr>
            </w:pPr>
            <w:r w:rsidRPr="0025489A">
              <w:rPr>
                <w:sz w:val="30"/>
                <w:szCs w:val="30"/>
              </w:rPr>
              <w:t>Участковый уполномоченный капитан полиции ОП-5 МУ МВД РФ «</w:t>
            </w:r>
            <w:proofErr w:type="spellStart"/>
            <w:r w:rsidRPr="0025489A">
              <w:rPr>
                <w:sz w:val="30"/>
                <w:szCs w:val="30"/>
              </w:rPr>
              <w:t>Волгодонское</w:t>
            </w:r>
            <w:proofErr w:type="spellEnd"/>
            <w:r w:rsidRPr="0025489A">
              <w:rPr>
                <w:sz w:val="30"/>
                <w:szCs w:val="30"/>
              </w:rPr>
              <w:t>»;</w:t>
            </w:r>
          </w:p>
        </w:tc>
      </w:tr>
      <w:tr w:rsidR="0025489A" w:rsidRPr="0025489A" w:rsidTr="00553D76">
        <w:trPr>
          <w:trHeight w:val="276"/>
        </w:trPr>
        <w:tc>
          <w:tcPr>
            <w:tcW w:w="3730" w:type="dxa"/>
          </w:tcPr>
          <w:p w:rsidR="0025489A" w:rsidRPr="0025489A" w:rsidRDefault="00553D76" w:rsidP="00105069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Голубова</w:t>
            </w:r>
            <w:proofErr w:type="spellEnd"/>
            <w:r>
              <w:rPr>
                <w:sz w:val="30"/>
                <w:szCs w:val="30"/>
              </w:rPr>
              <w:t xml:space="preserve"> Е.А. - </w:t>
            </w:r>
          </w:p>
        </w:tc>
        <w:tc>
          <w:tcPr>
            <w:tcW w:w="6139" w:type="dxa"/>
          </w:tcPr>
          <w:p w:rsidR="00CD588F" w:rsidRPr="00CD588F" w:rsidRDefault="00CD588F" w:rsidP="00CD588F">
            <w:pPr>
              <w:pStyle w:val="1"/>
              <w:outlineLvl w:val="0"/>
              <w:rPr>
                <w:b w:val="0"/>
                <w:sz w:val="28"/>
              </w:rPr>
            </w:pPr>
            <w:r w:rsidRPr="00CD588F">
              <w:rPr>
                <w:b w:val="0"/>
                <w:sz w:val="28"/>
              </w:rPr>
              <w:t>Фельдшер Новоцимлянской амбулатории</w:t>
            </w:r>
          </w:p>
          <w:p w:rsidR="0025489A" w:rsidRPr="0025489A" w:rsidRDefault="0025489A" w:rsidP="0025489A">
            <w:pPr>
              <w:jc w:val="both"/>
              <w:rPr>
                <w:sz w:val="30"/>
                <w:szCs w:val="30"/>
              </w:rPr>
            </w:pPr>
          </w:p>
        </w:tc>
      </w:tr>
    </w:tbl>
    <w:p w:rsidR="00105069" w:rsidRDefault="00105069" w:rsidP="00105069">
      <w:pPr>
        <w:sectPr w:rsidR="00105069" w:rsidSect="004B3522">
          <w:headerReference w:type="default" r:id="rId7"/>
          <w:footerReference w:type="default" r:id="rId8"/>
          <w:pgSz w:w="11907" w:h="16840" w:code="9"/>
          <w:pgMar w:top="851" w:right="851" w:bottom="1134" w:left="1418" w:header="720" w:footer="720" w:gutter="0"/>
          <w:cols w:space="708"/>
          <w:titlePg/>
          <w:docGrid w:linePitch="272"/>
        </w:sectPr>
      </w:pPr>
    </w:p>
    <w:p w:rsidR="0034518D" w:rsidRPr="0034518D" w:rsidRDefault="0034518D" w:rsidP="0025489A">
      <w:pPr>
        <w:jc w:val="center"/>
        <w:rPr>
          <w:sz w:val="28"/>
        </w:rPr>
      </w:pPr>
      <w:bookmarkStart w:id="0" w:name="Par866"/>
      <w:bookmarkEnd w:id="0"/>
      <w:r w:rsidRPr="0034518D">
        <w:rPr>
          <w:sz w:val="28"/>
        </w:rPr>
        <w:lastRenderedPageBreak/>
        <w:t>Положение</w:t>
      </w:r>
    </w:p>
    <w:p w:rsidR="0034518D" w:rsidRDefault="0034518D" w:rsidP="0025489A">
      <w:pPr>
        <w:jc w:val="center"/>
        <w:rPr>
          <w:sz w:val="28"/>
        </w:rPr>
      </w:pPr>
      <w:r w:rsidRPr="0034518D">
        <w:rPr>
          <w:sz w:val="28"/>
        </w:rPr>
        <w:t xml:space="preserve">по </w:t>
      </w:r>
      <w:proofErr w:type="spellStart"/>
      <w:r w:rsidRPr="0034518D">
        <w:rPr>
          <w:sz w:val="28"/>
        </w:rPr>
        <w:t>антинарк</w:t>
      </w:r>
      <w:r w:rsidR="0025489A">
        <w:rPr>
          <w:sz w:val="28"/>
        </w:rPr>
        <w:t>отической</w:t>
      </w:r>
      <w:proofErr w:type="spellEnd"/>
      <w:r w:rsidR="0025489A">
        <w:rPr>
          <w:sz w:val="28"/>
        </w:rPr>
        <w:t xml:space="preserve"> комиссии </w:t>
      </w:r>
      <w:proofErr w:type="spellStart"/>
      <w:r w:rsidR="0025489A">
        <w:rPr>
          <w:sz w:val="28"/>
        </w:rPr>
        <w:t>Новоцмлянского</w:t>
      </w:r>
      <w:proofErr w:type="spellEnd"/>
      <w:r w:rsidRPr="0034518D">
        <w:rPr>
          <w:sz w:val="28"/>
        </w:rPr>
        <w:t xml:space="preserve"> сельского поселения</w:t>
      </w:r>
    </w:p>
    <w:p w:rsidR="003F2204" w:rsidRPr="0034518D" w:rsidRDefault="003F2204" w:rsidP="003F2204">
      <w:pPr>
        <w:jc w:val="center"/>
        <w:rPr>
          <w:sz w:val="28"/>
        </w:rPr>
      </w:pPr>
    </w:p>
    <w:p w:rsidR="0034518D" w:rsidRPr="0034518D" w:rsidRDefault="0034518D" w:rsidP="0034518D">
      <w:pPr>
        <w:tabs>
          <w:tab w:val="left" w:pos="904"/>
        </w:tabs>
        <w:ind w:firstLine="360"/>
        <w:jc w:val="both"/>
        <w:rPr>
          <w:sz w:val="28"/>
        </w:rPr>
      </w:pPr>
      <w:r w:rsidRPr="0034518D">
        <w:rPr>
          <w:sz w:val="28"/>
        </w:rPr>
        <w:t>1.</w:t>
      </w:r>
      <w:r w:rsidRPr="0034518D">
        <w:rPr>
          <w:sz w:val="28"/>
        </w:rPr>
        <w:tab/>
      </w:r>
      <w:proofErr w:type="spellStart"/>
      <w:r w:rsidRPr="0034518D">
        <w:rPr>
          <w:sz w:val="28"/>
        </w:rPr>
        <w:t>Антинарк</w:t>
      </w:r>
      <w:r w:rsidR="0025489A">
        <w:rPr>
          <w:sz w:val="28"/>
        </w:rPr>
        <w:t>отическая</w:t>
      </w:r>
      <w:proofErr w:type="spellEnd"/>
      <w:r w:rsidR="0025489A">
        <w:rPr>
          <w:sz w:val="28"/>
        </w:rPr>
        <w:t xml:space="preserve"> комиссия Новоцимлянского</w:t>
      </w:r>
      <w:r w:rsidRPr="0034518D">
        <w:rPr>
          <w:sz w:val="28"/>
        </w:rPr>
        <w:t xml:space="preserve"> сельского поселения </w:t>
      </w:r>
      <w:r w:rsidR="0025489A">
        <w:rPr>
          <w:sz w:val="28"/>
        </w:rPr>
        <w:t>(далее - к</w:t>
      </w:r>
      <w:r w:rsidRPr="0034518D">
        <w:rPr>
          <w:sz w:val="28"/>
        </w:rPr>
        <w:t>омиссия) является органом местного самоуправления поселения, обеспечивающим координацию деятельности муниципальных органов с территориальными органами федеральных органов исполнительной власти, оперативно обслужи</w:t>
      </w:r>
      <w:r w:rsidR="0025489A">
        <w:rPr>
          <w:sz w:val="28"/>
        </w:rPr>
        <w:t>вающими территорию Новоцимлянского</w:t>
      </w:r>
      <w:r w:rsidRPr="0034518D">
        <w:rPr>
          <w:sz w:val="28"/>
        </w:rPr>
        <w:t xml:space="preserve"> сельского поселения, по противодействию незаконному обороту наркотических средств, психотропных веществ и их </w:t>
      </w:r>
      <w:proofErr w:type="spellStart"/>
      <w:r w:rsidRPr="0034518D">
        <w:rPr>
          <w:sz w:val="28"/>
        </w:rPr>
        <w:t>прекурсоров</w:t>
      </w:r>
      <w:proofErr w:type="spellEnd"/>
      <w:r w:rsidRPr="0034518D">
        <w:rPr>
          <w:sz w:val="28"/>
        </w:rPr>
        <w:t>.</w:t>
      </w:r>
    </w:p>
    <w:p w:rsidR="0034518D" w:rsidRPr="0034518D" w:rsidRDefault="0034518D" w:rsidP="0034518D">
      <w:pPr>
        <w:tabs>
          <w:tab w:val="left" w:pos="904"/>
        </w:tabs>
        <w:ind w:firstLine="360"/>
        <w:jc w:val="both"/>
        <w:rPr>
          <w:sz w:val="28"/>
        </w:rPr>
      </w:pPr>
      <w:r w:rsidRPr="0034518D">
        <w:rPr>
          <w:sz w:val="28"/>
        </w:rPr>
        <w:t>2.</w:t>
      </w:r>
      <w:r w:rsidRPr="0034518D">
        <w:rPr>
          <w:sz w:val="28"/>
        </w:rPr>
        <w:tab/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актами Ростовской области и Цимлянского района, а также настоящим Положением.</w:t>
      </w:r>
    </w:p>
    <w:p w:rsidR="0034518D" w:rsidRPr="0034518D" w:rsidRDefault="0034518D" w:rsidP="0034518D">
      <w:pPr>
        <w:tabs>
          <w:tab w:val="left" w:pos="1090"/>
        </w:tabs>
        <w:ind w:firstLine="360"/>
        <w:jc w:val="both"/>
        <w:rPr>
          <w:sz w:val="28"/>
        </w:rPr>
      </w:pPr>
      <w:r w:rsidRPr="0034518D">
        <w:rPr>
          <w:sz w:val="28"/>
        </w:rPr>
        <w:t>3.</w:t>
      </w:r>
      <w:r w:rsidRPr="0034518D">
        <w:rPr>
          <w:sz w:val="28"/>
        </w:rPr>
        <w:tab/>
        <w:t xml:space="preserve">Комиссия осуществляет свою деятельность </w:t>
      </w:r>
      <w:r w:rsidRPr="00553D76">
        <w:rPr>
          <w:iCs/>
          <w:sz w:val="28"/>
        </w:rPr>
        <w:t>во</w:t>
      </w:r>
      <w:r w:rsidRPr="0034518D">
        <w:rPr>
          <w:sz w:val="28"/>
        </w:rPr>
        <w:t xml:space="preserve"> взаимодействии с территориальными органами федеральных органов исполнительной власти, оперативно обслужи</w:t>
      </w:r>
      <w:r w:rsidR="00553D76">
        <w:rPr>
          <w:sz w:val="28"/>
        </w:rPr>
        <w:t>вающими территорию Новоцимлянского</w:t>
      </w:r>
      <w:r w:rsidRPr="0034518D">
        <w:rPr>
          <w:sz w:val="28"/>
        </w:rPr>
        <w:t xml:space="preserve"> сельского поселения, органами исполнительной власти, муниципальными образованиями, предприятиями, учреждениями, организациями и обществен</w:t>
      </w:r>
      <w:r w:rsidR="00553D76">
        <w:rPr>
          <w:sz w:val="28"/>
        </w:rPr>
        <w:t>ными объединениями Новоцимлянского</w:t>
      </w:r>
      <w:r w:rsidRPr="0034518D">
        <w:rPr>
          <w:sz w:val="28"/>
        </w:rPr>
        <w:t xml:space="preserve"> сельского поселения.</w:t>
      </w:r>
    </w:p>
    <w:p w:rsidR="0034518D" w:rsidRPr="0034518D" w:rsidRDefault="0034518D" w:rsidP="0034518D">
      <w:pPr>
        <w:tabs>
          <w:tab w:val="left" w:pos="907"/>
        </w:tabs>
        <w:ind w:firstLine="360"/>
        <w:jc w:val="both"/>
        <w:rPr>
          <w:sz w:val="28"/>
        </w:rPr>
      </w:pPr>
      <w:r w:rsidRPr="0034518D">
        <w:rPr>
          <w:sz w:val="28"/>
        </w:rPr>
        <w:t>4.</w:t>
      </w:r>
      <w:r w:rsidRPr="0034518D">
        <w:rPr>
          <w:sz w:val="28"/>
        </w:rPr>
        <w:tab/>
        <w:t>Основными задачами Комиссии являются:</w:t>
      </w:r>
    </w:p>
    <w:p w:rsidR="0034518D" w:rsidRPr="0034518D" w:rsidRDefault="0034518D" w:rsidP="0034518D">
      <w:pPr>
        <w:tabs>
          <w:tab w:val="left" w:pos="904"/>
        </w:tabs>
        <w:ind w:firstLine="360"/>
        <w:jc w:val="both"/>
        <w:rPr>
          <w:sz w:val="28"/>
        </w:rPr>
      </w:pPr>
      <w:r w:rsidRPr="0034518D">
        <w:rPr>
          <w:sz w:val="28"/>
        </w:rPr>
        <w:t>а)</w:t>
      </w:r>
      <w:r w:rsidRPr="0034518D">
        <w:rPr>
          <w:sz w:val="28"/>
        </w:rPr>
        <w:tab/>
        <w:t>участие в формировании и реализ</w:t>
      </w:r>
      <w:r w:rsidR="00553D76">
        <w:rPr>
          <w:sz w:val="28"/>
        </w:rPr>
        <w:t>ации на территории Новоцимлянского</w:t>
      </w:r>
      <w:r w:rsidRPr="0034518D">
        <w:rPr>
          <w:sz w:val="28"/>
        </w:rPr>
        <w:t xml:space="preserve"> сельского поселения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34518D">
        <w:rPr>
          <w:sz w:val="28"/>
        </w:rPr>
        <w:t>прекурсоров</w:t>
      </w:r>
      <w:proofErr w:type="spellEnd"/>
      <w:r w:rsidRPr="0034518D">
        <w:rPr>
          <w:sz w:val="28"/>
        </w:rPr>
        <w:t>;</w:t>
      </w:r>
    </w:p>
    <w:p w:rsidR="0034518D" w:rsidRPr="0034518D" w:rsidRDefault="0034518D" w:rsidP="0034518D">
      <w:pPr>
        <w:tabs>
          <w:tab w:val="left" w:pos="1238"/>
        </w:tabs>
        <w:ind w:firstLine="360"/>
        <w:jc w:val="both"/>
        <w:rPr>
          <w:sz w:val="28"/>
        </w:rPr>
      </w:pPr>
      <w:r w:rsidRPr="0034518D">
        <w:rPr>
          <w:sz w:val="28"/>
        </w:rPr>
        <w:t>б)</w:t>
      </w:r>
      <w:r w:rsidRPr="0034518D">
        <w:rPr>
          <w:sz w:val="28"/>
        </w:rPr>
        <w:tab/>
        <w:t>организация взаимодействия муниципальных органов местн</w:t>
      </w:r>
      <w:r w:rsidR="00553D76">
        <w:rPr>
          <w:sz w:val="28"/>
        </w:rPr>
        <w:t>ого самоуправления Новоцимлянского</w:t>
      </w:r>
      <w:r w:rsidRPr="0034518D">
        <w:rPr>
          <w:sz w:val="28"/>
        </w:rPr>
        <w:t xml:space="preserve"> сельского поселения с общественными, религиозными и иными объединениями и организациями по вопросам совместной деятельности в сфере профилактики наркомании и противодействия ее распространению;</w:t>
      </w:r>
    </w:p>
    <w:p w:rsidR="0034518D" w:rsidRPr="0034518D" w:rsidRDefault="0034518D" w:rsidP="0034518D">
      <w:pPr>
        <w:tabs>
          <w:tab w:val="left" w:pos="913"/>
        </w:tabs>
        <w:ind w:firstLine="360"/>
        <w:jc w:val="both"/>
        <w:rPr>
          <w:sz w:val="28"/>
        </w:rPr>
      </w:pPr>
      <w:r w:rsidRPr="0034518D">
        <w:rPr>
          <w:sz w:val="28"/>
        </w:rPr>
        <w:t>в)</w:t>
      </w:r>
      <w:r w:rsidRPr="0034518D">
        <w:rPr>
          <w:sz w:val="28"/>
        </w:rPr>
        <w:tab/>
        <w:t xml:space="preserve">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34518D">
        <w:rPr>
          <w:sz w:val="28"/>
        </w:rPr>
        <w:t>прекурсоров</w:t>
      </w:r>
      <w:proofErr w:type="spellEnd"/>
      <w:r w:rsidRPr="0034518D">
        <w:rPr>
          <w:sz w:val="28"/>
        </w:rPr>
        <w:t>, в том числе на профилактику этого оборота, а также на повышение эффективности реализации поселковых целевых программ в этой области;</w:t>
      </w:r>
    </w:p>
    <w:p w:rsidR="0034518D" w:rsidRPr="0034518D" w:rsidRDefault="0034518D" w:rsidP="0034518D">
      <w:pPr>
        <w:tabs>
          <w:tab w:val="left" w:pos="904"/>
        </w:tabs>
        <w:ind w:firstLine="360"/>
        <w:jc w:val="both"/>
        <w:rPr>
          <w:sz w:val="28"/>
        </w:rPr>
      </w:pPr>
      <w:r w:rsidRPr="0034518D">
        <w:rPr>
          <w:sz w:val="28"/>
        </w:rPr>
        <w:t>г)</w:t>
      </w:r>
      <w:r w:rsidRPr="0034518D">
        <w:rPr>
          <w:sz w:val="28"/>
        </w:rPr>
        <w:tab/>
        <w:t xml:space="preserve">решение иных задач, предусмотренных законодательством Российской Федерации, Ростовской области и нормативно-правовыми актами муниципального образования </w:t>
      </w:r>
      <w:r w:rsidR="00553D76">
        <w:rPr>
          <w:sz w:val="28"/>
        </w:rPr>
        <w:t>«Новоцимлянское сельское поселение</w:t>
      </w:r>
      <w:r w:rsidRPr="0034518D">
        <w:rPr>
          <w:sz w:val="28"/>
        </w:rPr>
        <w:t xml:space="preserve">» о наркотических средствах, психотропных веществах и их </w:t>
      </w:r>
      <w:proofErr w:type="spellStart"/>
      <w:r w:rsidRPr="0034518D">
        <w:rPr>
          <w:sz w:val="28"/>
        </w:rPr>
        <w:t>прекурсорах</w:t>
      </w:r>
      <w:proofErr w:type="spellEnd"/>
      <w:r w:rsidRPr="0034518D">
        <w:rPr>
          <w:sz w:val="28"/>
        </w:rPr>
        <w:t>.</w:t>
      </w:r>
    </w:p>
    <w:p w:rsidR="0034518D" w:rsidRPr="0034518D" w:rsidRDefault="0034518D" w:rsidP="0034518D">
      <w:pPr>
        <w:tabs>
          <w:tab w:val="left" w:pos="907"/>
        </w:tabs>
        <w:ind w:firstLine="360"/>
        <w:jc w:val="both"/>
        <w:rPr>
          <w:sz w:val="28"/>
        </w:rPr>
      </w:pPr>
      <w:r w:rsidRPr="0034518D">
        <w:rPr>
          <w:sz w:val="28"/>
        </w:rPr>
        <w:t>5.</w:t>
      </w:r>
      <w:r w:rsidRPr="0034518D">
        <w:rPr>
          <w:sz w:val="28"/>
        </w:rPr>
        <w:tab/>
        <w:t>Для осуществления своих задач Комиссия имеет право:</w:t>
      </w:r>
    </w:p>
    <w:p w:rsidR="0034518D" w:rsidRPr="0034518D" w:rsidRDefault="0034518D" w:rsidP="0034518D">
      <w:pPr>
        <w:ind w:firstLine="360"/>
        <w:jc w:val="both"/>
        <w:rPr>
          <w:sz w:val="28"/>
        </w:rPr>
      </w:pPr>
      <w:r w:rsidRPr="0034518D">
        <w:rPr>
          <w:sz w:val="28"/>
        </w:rPr>
        <w:t>а) принимать решения, касающиеся организации, совершенствования и оценки эффективности взаимодействия органов местн</w:t>
      </w:r>
      <w:r w:rsidR="00553D76">
        <w:rPr>
          <w:sz w:val="28"/>
        </w:rPr>
        <w:t>ого самоуправления Новоцимлянского</w:t>
      </w:r>
      <w:r w:rsidRPr="0034518D">
        <w:rPr>
          <w:sz w:val="28"/>
        </w:rPr>
        <w:t xml:space="preserve"> сельского поселения с органами исполнительной власти, оперативно обслуживающих</w:t>
      </w:r>
    </w:p>
    <w:p w:rsidR="0034518D" w:rsidRPr="0034518D" w:rsidRDefault="00553D76" w:rsidP="0034518D">
      <w:pPr>
        <w:jc w:val="both"/>
        <w:rPr>
          <w:sz w:val="28"/>
        </w:rPr>
      </w:pPr>
      <w:r>
        <w:rPr>
          <w:sz w:val="28"/>
        </w:rPr>
        <w:t>территорию Новоцимлянского</w:t>
      </w:r>
      <w:r w:rsidR="0034518D" w:rsidRPr="0034518D">
        <w:rPr>
          <w:sz w:val="28"/>
        </w:rPr>
        <w:t xml:space="preserve"> сельского поселения, по противодействию незаконному обороту наркотических средств, психотропных веществ и их </w:t>
      </w:r>
      <w:proofErr w:type="spellStart"/>
      <w:r w:rsidR="0034518D" w:rsidRPr="0034518D">
        <w:rPr>
          <w:sz w:val="28"/>
        </w:rPr>
        <w:t>прекурсоров</w:t>
      </w:r>
      <w:proofErr w:type="spellEnd"/>
      <w:r w:rsidR="0034518D" w:rsidRPr="0034518D">
        <w:rPr>
          <w:sz w:val="28"/>
        </w:rPr>
        <w:t>;</w:t>
      </w:r>
    </w:p>
    <w:p w:rsidR="0034518D" w:rsidRPr="0034518D" w:rsidRDefault="0034518D" w:rsidP="0034518D">
      <w:pPr>
        <w:tabs>
          <w:tab w:val="left" w:pos="1020"/>
        </w:tabs>
        <w:ind w:firstLine="360"/>
        <w:jc w:val="both"/>
        <w:rPr>
          <w:sz w:val="28"/>
        </w:rPr>
      </w:pPr>
      <w:r w:rsidRPr="0034518D">
        <w:rPr>
          <w:sz w:val="28"/>
        </w:rPr>
        <w:t>б)</w:t>
      </w:r>
      <w:r w:rsidRPr="0034518D">
        <w:rPr>
          <w:sz w:val="28"/>
        </w:rPr>
        <w:tab/>
        <w:t xml:space="preserve">создавать межведомственные рабочие группы для изучения вопросов, касающихся противодействия незаконному обороту наркотических средств, </w:t>
      </w:r>
      <w:r w:rsidRPr="0034518D">
        <w:rPr>
          <w:sz w:val="28"/>
        </w:rPr>
        <w:lastRenderedPageBreak/>
        <w:t xml:space="preserve">психотропных веществ и их </w:t>
      </w:r>
      <w:proofErr w:type="spellStart"/>
      <w:r w:rsidRPr="0034518D">
        <w:rPr>
          <w:sz w:val="28"/>
        </w:rPr>
        <w:t>прекурсоров</w:t>
      </w:r>
      <w:proofErr w:type="spellEnd"/>
      <w:r w:rsidRPr="0034518D">
        <w:rPr>
          <w:sz w:val="28"/>
        </w:rPr>
        <w:t>, а также для подготовки проектов соответствующих решений Комиссии;</w:t>
      </w:r>
    </w:p>
    <w:p w:rsidR="0034518D" w:rsidRPr="0034518D" w:rsidRDefault="0034518D" w:rsidP="0034518D">
      <w:pPr>
        <w:tabs>
          <w:tab w:val="left" w:pos="904"/>
        </w:tabs>
        <w:ind w:firstLine="360"/>
        <w:jc w:val="both"/>
        <w:rPr>
          <w:sz w:val="28"/>
        </w:rPr>
      </w:pPr>
      <w:r w:rsidRPr="0034518D">
        <w:rPr>
          <w:sz w:val="28"/>
        </w:rPr>
        <w:t>в)</w:t>
      </w:r>
      <w:r w:rsidRPr="0034518D">
        <w:rPr>
          <w:sz w:val="28"/>
        </w:rPr>
        <w:tab/>
        <w:t>запрашивать и получать в установленном порядке необходимые материалы и информацию от органов исполнительной власти, оперативно обслуж</w:t>
      </w:r>
      <w:r w:rsidR="00553D76">
        <w:rPr>
          <w:sz w:val="28"/>
        </w:rPr>
        <w:t>ивающих территорию Новоцимлянского</w:t>
      </w:r>
      <w:r w:rsidRPr="0034518D">
        <w:rPr>
          <w:sz w:val="28"/>
        </w:rPr>
        <w:t xml:space="preserve"> сельского поселения, органов местного самоуправления муниципальных образований, общественных объединений, организаций и должностных лиц;</w:t>
      </w:r>
    </w:p>
    <w:p w:rsidR="0034518D" w:rsidRPr="0034518D" w:rsidRDefault="0034518D" w:rsidP="0034518D">
      <w:pPr>
        <w:tabs>
          <w:tab w:val="left" w:pos="899"/>
        </w:tabs>
        <w:ind w:firstLine="360"/>
        <w:jc w:val="both"/>
        <w:rPr>
          <w:sz w:val="28"/>
        </w:rPr>
      </w:pPr>
      <w:r w:rsidRPr="0034518D">
        <w:rPr>
          <w:sz w:val="28"/>
        </w:rPr>
        <w:t>г)</w:t>
      </w:r>
      <w:r w:rsidRPr="0034518D">
        <w:rPr>
          <w:sz w:val="28"/>
        </w:rPr>
        <w:tab/>
        <w:t>привлекать для участия в работе Комиссии должностных лиц и специалистов территориальных органов федеральных органов исполнительной власти, органов местного самоуправления муниципальных образований, а также представителей общественных объединений и организаций (по согласованию).</w:t>
      </w:r>
    </w:p>
    <w:p w:rsidR="0034518D" w:rsidRPr="0034518D" w:rsidRDefault="0034518D" w:rsidP="0034518D">
      <w:pPr>
        <w:tabs>
          <w:tab w:val="left" w:pos="898"/>
        </w:tabs>
        <w:ind w:firstLine="360"/>
        <w:jc w:val="both"/>
        <w:rPr>
          <w:sz w:val="28"/>
        </w:rPr>
      </w:pPr>
      <w:r w:rsidRPr="0034518D">
        <w:rPr>
          <w:sz w:val="28"/>
        </w:rPr>
        <w:t>6.</w:t>
      </w:r>
      <w:r w:rsidRPr="0034518D">
        <w:rPr>
          <w:sz w:val="28"/>
        </w:rPr>
        <w:tab/>
        <w:t>Руководство деятельностью Комиссии осуществляет председатель Комиссии.</w:t>
      </w:r>
    </w:p>
    <w:p w:rsidR="0034518D" w:rsidRPr="0034518D" w:rsidRDefault="0034518D" w:rsidP="0034518D">
      <w:pPr>
        <w:tabs>
          <w:tab w:val="left" w:pos="870"/>
        </w:tabs>
        <w:ind w:firstLine="360"/>
        <w:jc w:val="both"/>
        <w:rPr>
          <w:sz w:val="28"/>
        </w:rPr>
      </w:pPr>
      <w:r w:rsidRPr="0034518D">
        <w:rPr>
          <w:sz w:val="28"/>
        </w:rPr>
        <w:t>7.</w:t>
      </w:r>
      <w:r w:rsidRPr="0034518D">
        <w:rPr>
          <w:sz w:val="28"/>
        </w:rPr>
        <w:tab/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34518D" w:rsidRPr="0034518D" w:rsidRDefault="0034518D" w:rsidP="0034518D">
      <w:pPr>
        <w:tabs>
          <w:tab w:val="left" w:pos="865"/>
        </w:tabs>
        <w:ind w:firstLine="360"/>
        <w:jc w:val="both"/>
        <w:rPr>
          <w:sz w:val="28"/>
        </w:rPr>
      </w:pPr>
      <w:r w:rsidRPr="0034518D">
        <w:rPr>
          <w:sz w:val="28"/>
        </w:rPr>
        <w:t>8.</w:t>
      </w:r>
      <w:r w:rsidRPr="0034518D">
        <w:rPr>
          <w:sz w:val="28"/>
        </w:rPr>
        <w:tab/>
        <w:t>Присутствие на заседании Комиссии его членов обязательно. Члены Комиссии обладают равными правами при обсуждении рассматриваемых на заседании вопросов.</w:t>
      </w:r>
    </w:p>
    <w:p w:rsidR="0034518D" w:rsidRPr="0034518D" w:rsidRDefault="0034518D" w:rsidP="0034518D">
      <w:pPr>
        <w:ind w:firstLine="360"/>
        <w:jc w:val="both"/>
        <w:rPr>
          <w:sz w:val="28"/>
        </w:rPr>
      </w:pPr>
      <w:r w:rsidRPr="0034518D">
        <w:rPr>
          <w:sz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34518D" w:rsidRPr="0034518D" w:rsidRDefault="0034518D" w:rsidP="0034518D">
      <w:pPr>
        <w:ind w:firstLine="360"/>
        <w:jc w:val="both"/>
        <w:rPr>
          <w:sz w:val="28"/>
        </w:rPr>
      </w:pPr>
      <w:r w:rsidRPr="0034518D">
        <w:rPr>
          <w:sz w:val="28"/>
        </w:rPr>
        <w:t>Заседание Комиссии считается правомочным, если на нем присутствует более половины его членов.</w:t>
      </w:r>
    </w:p>
    <w:p w:rsidR="0034518D" w:rsidRPr="0034518D" w:rsidRDefault="0034518D" w:rsidP="0034518D">
      <w:pPr>
        <w:ind w:firstLine="360"/>
        <w:jc w:val="both"/>
        <w:rPr>
          <w:sz w:val="28"/>
        </w:rPr>
      </w:pPr>
      <w:r w:rsidRPr="0034518D">
        <w:rPr>
          <w:sz w:val="28"/>
        </w:rPr>
        <w:t>В зависимости от вопросов, рассматриваемых на заседаниях Комиссии, к участию в заседаниях Комиссии могут привлекаться иные лица.</w:t>
      </w:r>
    </w:p>
    <w:p w:rsidR="0034518D" w:rsidRPr="0034518D" w:rsidRDefault="00553D76" w:rsidP="0034518D">
      <w:pPr>
        <w:tabs>
          <w:tab w:val="left" w:pos="1020"/>
        </w:tabs>
        <w:ind w:firstLine="360"/>
        <w:jc w:val="both"/>
        <w:rPr>
          <w:sz w:val="28"/>
        </w:rPr>
      </w:pPr>
      <w:r w:rsidRPr="00553D76">
        <w:rPr>
          <w:iCs/>
          <w:sz w:val="28"/>
        </w:rPr>
        <w:t>9</w:t>
      </w:r>
      <w:r w:rsidR="0034518D" w:rsidRPr="00553D76">
        <w:rPr>
          <w:iCs/>
          <w:sz w:val="28"/>
        </w:rPr>
        <w:t>.</w:t>
      </w:r>
      <w:r w:rsidR="0034518D" w:rsidRPr="0034518D">
        <w:rPr>
          <w:sz w:val="28"/>
        </w:rPr>
        <w:tab/>
        <w:t>Решение Комиссии оформляется протоколом, который подписывается председателем Комиссии.</w:t>
      </w:r>
    </w:p>
    <w:p w:rsidR="0034518D" w:rsidRPr="0034518D" w:rsidRDefault="0034518D" w:rsidP="0034518D">
      <w:pPr>
        <w:ind w:firstLine="360"/>
        <w:jc w:val="both"/>
        <w:rPr>
          <w:sz w:val="28"/>
        </w:rPr>
      </w:pPr>
      <w:r w:rsidRPr="0034518D">
        <w:rPr>
          <w:sz w:val="28"/>
        </w:rPr>
        <w:t>Для реализации решений Комиссии могут подготавливаться проекты нормативно</w:t>
      </w:r>
      <w:r w:rsidR="00553D76">
        <w:rPr>
          <w:sz w:val="28"/>
        </w:rPr>
        <w:t>-</w:t>
      </w:r>
      <w:r w:rsidRPr="0034518D">
        <w:rPr>
          <w:sz w:val="28"/>
        </w:rPr>
        <w:t>правовых актов муниципа</w:t>
      </w:r>
      <w:r w:rsidR="00553D76">
        <w:rPr>
          <w:sz w:val="28"/>
        </w:rPr>
        <w:t>льного образования «Новоцимлянско</w:t>
      </w:r>
      <w:r w:rsidR="00CD588F">
        <w:rPr>
          <w:sz w:val="28"/>
        </w:rPr>
        <w:t>е</w:t>
      </w:r>
      <w:r w:rsidRPr="0034518D">
        <w:rPr>
          <w:sz w:val="28"/>
        </w:rPr>
        <w:t xml:space="preserve"> сельское поселение», которые представляются на рассмотрение в установленном порядке.</w:t>
      </w:r>
    </w:p>
    <w:p w:rsidR="00AC0D14" w:rsidRPr="009C385D" w:rsidRDefault="00AC0D14" w:rsidP="00AC0D14">
      <w:pPr>
        <w:jc w:val="both"/>
        <w:rPr>
          <w:sz w:val="28"/>
          <w:szCs w:val="28"/>
        </w:rPr>
        <w:sectPr w:rsidR="00AC0D14" w:rsidRPr="009C385D" w:rsidSect="003F2204">
          <w:pgSz w:w="11907" w:h="16840" w:code="9"/>
          <w:pgMar w:top="1418" w:right="426" w:bottom="567" w:left="567" w:header="720" w:footer="720" w:gutter="0"/>
          <w:cols w:space="708"/>
          <w:docGrid w:linePitch="326"/>
        </w:sectPr>
      </w:pPr>
    </w:p>
    <w:p w:rsidR="00B53184" w:rsidRDefault="00B53184" w:rsidP="004B3522"/>
    <w:sectPr w:rsidR="00B53184" w:rsidSect="005C5470">
      <w:pgSz w:w="11905" w:h="16838"/>
      <w:pgMar w:top="567" w:right="1259" w:bottom="567" w:left="1540" w:header="284" w:footer="28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860" w:rsidRDefault="00EA1860" w:rsidP="00447D5E">
      <w:r>
        <w:separator/>
      </w:r>
    </w:p>
  </w:endnote>
  <w:endnote w:type="continuationSeparator" w:id="0">
    <w:p w:rsidR="00EA1860" w:rsidRDefault="00EA1860" w:rsidP="00447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 Cyr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22" w:rsidRDefault="004B3522" w:rsidP="004B352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860" w:rsidRDefault="00EA1860" w:rsidP="00447D5E">
      <w:r>
        <w:separator/>
      </w:r>
    </w:p>
  </w:footnote>
  <w:footnote w:type="continuationSeparator" w:id="0">
    <w:p w:rsidR="00EA1860" w:rsidRDefault="00EA1860" w:rsidP="00447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22" w:rsidRDefault="004B3522" w:rsidP="004B3522">
    <w:pPr>
      <w:pStyle w:val="a5"/>
      <w:framePr w:wrap="auto" w:vAnchor="text" w:hAnchor="margin" w:xAlign="right" w:y="1"/>
      <w:rPr>
        <w:rStyle w:val="a7"/>
      </w:rPr>
    </w:pPr>
  </w:p>
  <w:p w:rsidR="004B3522" w:rsidRDefault="004B3522" w:rsidP="004B35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25B"/>
    <w:multiLevelType w:val="hybridMultilevel"/>
    <w:tmpl w:val="A5BE0FBE"/>
    <w:lvl w:ilvl="0" w:tplc="CA06F5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D14"/>
    <w:rsid w:val="000549DB"/>
    <w:rsid w:val="00074E49"/>
    <w:rsid w:val="000D647F"/>
    <w:rsid w:val="000F71A2"/>
    <w:rsid w:val="00105069"/>
    <w:rsid w:val="0011365D"/>
    <w:rsid w:val="00246A4B"/>
    <w:rsid w:val="0025489A"/>
    <w:rsid w:val="002C45FD"/>
    <w:rsid w:val="0034518D"/>
    <w:rsid w:val="003F2204"/>
    <w:rsid w:val="00447D5E"/>
    <w:rsid w:val="0048199E"/>
    <w:rsid w:val="00493CBB"/>
    <w:rsid w:val="004B3522"/>
    <w:rsid w:val="00513AB6"/>
    <w:rsid w:val="00545C53"/>
    <w:rsid w:val="00553D76"/>
    <w:rsid w:val="005B0931"/>
    <w:rsid w:val="00644671"/>
    <w:rsid w:val="006F2CCD"/>
    <w:rsid w:val="007019F8"/>
    <w:rsid w:val="00746853"/>
    <w:rsid w:val="00757EDB"/>
    <w:rsid w:val="0085688E"/>
    <w:rsid w:val="008A300C"/>
    <w:rsid w:val="008E3ED0"/>
    <w:rsid w:val="00A30BC0"/>
    <w:rsid w:val="00AC0D14"/>
    <w:rsid w:val="00AC6D69"/>
    <w:rsid w:val="00AD4659"/>
    <w:rsid w:val="00B53184"/>
    <w:rsid w:val="00B95010"/>
    <w:rsid w:val="00C3641A"/>
    <w:rsid w:val="00C668D4"/>
    <w:rsid w:val="00CD588F"/>
    <w:rsid w:val="00DB27A4"/>
    <w:rsid w:val="00DF29F3"/>
    <w:rsid w:val="00E35576"/>
    <w:rsid w:val="00E633DF"/>
    <w:rsid w:val="00E95077"/>
    <w:rsid w:val="00EA1860"/>
    <w:rsid w:val="00EE4091"/>
    <w:rsid w:val="00EF376C"/>
    <w:rsid w:val="00F6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58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C0D1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C0D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AC0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0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C0D14"/>
    <w:rPr>
      <w:rFonts w:cs="Times New Roman"/>
    </w:rPr>
  </w:style>
  <w:style w:type="paragraph" w:customStyle="1" w:styleId="ConsPlusCell">
    <w:name w:val="ConsPlusCell"/>
    <w:rsid w:val="00AC0D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AC0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AC0D1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C0D14"/>
    <w:rPr>
      <w:rFonts w:ascii="Calibri" w:eastAsia="Times New Roman" w:hAnsi="Calibri" w:cs="Calibri"/>
      <w:lang w:eastAsia="ru-RU"/>
    </w:rPr>
  </w:style>
  <w:style w:type="paragraph" w:customStyle="1" w:styleId="Postan">
    <w:name w:val="Postan"/>
    <w:basedOn w:val="a"/>
    <w:rsid w:val="00074E49"/>
    <w:pPr>
      <w:jc w:val="center"/>
    </w:pPr>
    <w:rPr>
      <w:rFonts w:eastAsia="Calibri"/>
      <w:sz w:val="28"/>
      <w:szCs w:val="20"/>
    </w:rPr>
  </w:style>
  <w:style w:type="paragraph" w:styleId="aa">
    <w:name w:val="No Spacing"/>
    <w:qFormat/>
    <w:rsid w:val="00074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0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5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</cp:revision>
  <cp:lastPrinted>2020-09-03T11:59:00Z</cp:lastPrinted>
  <dcterms:created xsi:type="dcterms:W3CDTF">2020-09-03T12:00:00Z</dcterms:created>
  <dcterms:modified xsi:type="dcterms:W3CDTF">2020-09-03T12:00:00Z</dcterms:modified>
</cp:coreProperties>
</file>