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3126F2" w:rsidP="001C4EA8">
      <w:pPr>
        <w:spacing w:line="240" w:lineRule="atLeast"/>
        <w:rPr>
          <w:sz w:val="28"/>
          <w:szCs w:val="28"/>
        </w:rPr>
      </w:pPr>
      <w:r>
        <w:rPr>
          <w:sz w:val="28"/>
          <w:szCs w:val="28"/>
        </w:rPr>
        <w:t>06.07.</w:t>
      </w:r>
      <w:r w:rsidR="001C4EA8">
        <w:rPr>
          <w:sz w:val="28"/>
          <w:szCs w:val="28"/>
        </w:rPr>
        <w:t xml:space="preserve">2022 </w:t>
      </w:r>
      <w:r w:rsidR="001C4EA8" w:rsidRPr="000E28AA">
        <w:rPr>
          <w:sz w:val="28"/>
          <w:szCs w:val="28"/>
        </w:rPr>
        <w:t>г</w:t>
      </w:r>
      <w:r w:rsidR="001C4EA8">
        <w:rPr>
          <w:sz w:val="28"/>
          <w:szCs w:val="28"/>
        </w:rPr>
        <w:t xml:space="preserve">.                               </w:t>
      </w:r>
      <w:r w:rsidR="001C4EA8" w:rsidRPr="000E28AA">
        <w:rPr>
          <w:sz w:val="28"/>
          <w:szCs w:val="28"/>
        </w:rPr>
        <w:t xml:space="preserve">  </w:t>
      </w:r>
      <w:r w:rsidR="001C4EA8">
        <w:rPr>
          <w:sz w:val="28"/>
          <w:szCs w:val="28"/>
        </w:rPr>
        <w:t xml:space="preserve">   </w:t>
      </w:r>
      <w:r>
        <w:rPr>
          <w:sz w:val="28"/>
          <w:szCs w:val="28"/>
        </w:rPr>
        <w:t xml:space="preserve">  </w:t>
      </w:r>
      <w:r w:rsidR="001C4EA8" w:rsidRPr="000E28AA">
        <w:rPr>
          <w:sz w:val="28"/>
          <w:szCs w:val="28"/>
        </w:rPr>
        <w:t xml:space="preserve">  №</w:t>
      </w:r>
      <w:r w:rsidR="001C4EA8">
        <w:rPr>
          <w:sz w:val="28"/>
          <w:szCs w:val="28"/>
        </w:rPr>
        <w:t xml:space="preserve"> </w:t>
      </w:r>
      <w:r>
        <w:rPr>
          <w:sz w:val="28"/>
          <w:szCs w:val="28"/>
        </w:rPr>
        <w:t>74</w:t>
      </w:r>
      <w:bookmarkStart w:id="0" w:name="_GoBack"/>
      <w:bookmarkEnd w:id="0"/>
      <w:r w:rsidR="001C4EA8" w:rsidRPr="000E28AA">
        <w:rPr>
          <w:sz w:val="28"/>
          <w:szCs w:val="28"/>
        </w:rPr>
        <w:t xml:space="preserve">               </w:t>
      </w:r>
      <w:r w:rsidR="0008621B">
        <w:rPr>
          <w:sz w:val="28"/>
          <w:szCs w:val="28"/>
        </w:rPr>
        <w:t xml:space="preserve">  </w:t>
      </w:r>
      <w:r w:rsidR="001C4EA8" w:rsidRPr="000E28AA">
        <w:rPr>
          <w:sz w:val="28"/>
          <w:szCs w:val="28"/>
        </w:rPr>
        <w:t xml:space="preserve">   </w:t>
      </w:r>
      <w:r w:rsidR="001C4EA8">
        <w:rPr>
          <w:sz w:val="28"/>
          <w:szCs w:val="28"/>
        </w:rPr>
        <w:t xml:space="preserve">         </w:t>
      </w:r>
      <w:proofErr w:type="spellStart"/>
      <w:r w:rsidR="001C4EA8"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4962"/>
      </w:tblGrid>
      <w:tr w:rsidR="001C4EA8" w:rsidRPr="006604B8" w:rsidTr="00A03541">
        <w:tc>
          <w:tcPr>
            <w:tcW w:w="4962" w:type="dxa"/>
            <w:shd w:val="clear" w:color="auto" w:fill="auto"/>
          </w:tcPr>
          <w:p w:rsidR="00A03541" w:rsidRPr="00066780" w:rsidRDefault="00066780" w:rsidP="00066780">
            <w:pPr>
              <w:pStyle w:val="ConsPlusTitle"/>
              <w:widowControl/>
              <w:jc w:val="both"/>
              <w:rPr>
                <w:rFonts w:ascii="Times New Roman" w:eastAsia="Arial" w:hAnsi="Times New Roman" w:cs="Times New Roman"/>
                <w:b w:val="0"/>
                <w:bCs w:val="0"/>
                <w:sz w:val="28"/>
                <w:szCs w:val="28"/>
                <w:lang w:eastAsia="ar-SA"/>
              </w:rPr>
            </w:pPr>
            <w:r>
              <w:rPr>
                <w:rFonts w:ascii="Times New Roman" w:eastAsia="Arial" w:hAnsi="Times New Roman" w:cs="Times New Roman"/>
                <w:b w:val="0"/>
                <w:bCs w:val="0"/>
                <w:sz w:val="28"/>
                <w:szCs w:val="28"/>
                <w:lang w:eastAsia="ar-SA"/>
              </w:rPr>
              <w:t>О внесении</w:t>
            </w:r>
            <w:r w:rsidRPr="004F438C">
              <w:rPr>
                <w:rFonts w:ascii="Times New Roman" w:eastAsia="Arial" w:hAnsi="Times New Roman" w:cs="Times New Roman"/>
                <w:b w:val="0"/>
                <w:bCs w:val="0"/>
                <w:sz w:val="28"/>
                <w:szCs w:val="28"/>
                <w:lang w:eastAsia="ar-SA"/>
              </w:rPr>
              <w:t xml:space="preserve"> </w:t>
            </w:r>
            <w:r>
              <w:rPr>
                <w:rFonts w:ascii="Times New Roman" w:eastAsia="Arial" w:hAnsi="Times New Roman" w:cs="Times New Roman"/>
                <w:b w:val="0"/>
                <w:bCs w:val="0"/>
                <w:sz w:val="28"/>
                <w:szCs w:val="28"/>
                <w:lang w:eastAsia="ar-SA"/>
              </w:rPr>
              <w:t>изменений в постановление от 02</w:t>
            </w:r>
            <w:r w:rsidRPr="004F438C">
              <w:rPr>
                <w:rFonts w:ascii="Times New Roman" w:eastAsia="Arial" w:hAnsi="Times New Roman" w:cs="Times New Roman"/>
                <w:b w:val="0"/>
                <w:bCs w:val="0"/>
                <w:sz w:val="28"/>
                <w:szCs w:val="28"/>
                <w:lang w:eastAsia="ar-SA"/>
              </w:rPr>
              <w:t>.11.2015г.</w:t>
            </w:r>
            <w:r>
              <w:rPr>
                <w:rFonts w:ascii="Times New Roman" w:eastAsia="Arial" w:hAnsi="Times New Roman" w:cs="Times New Roman"/>
                <w:b w:val="0"/>
                <w:bCs w:val="0"/>
                <w:sz w:val="28"/>
                <w:szCs w:val="28"/>
                <w:lang w:eastAsia="ar-SA"/>
              </w:rPr>
              <w:t xml:space="preserve"> № 156 </w:t>
            </w:r>
            <w:r w:rsidRPr="00066780">
              <w:rPr>
                <w:rFonts w:ascii="Times New Roman" w:eastAsia="Arial" w:hAnsi="Times New Roman" w:cs="Times New Roman"/>
                <w:b w:val="0"/>
                <w:sz w:val="28"/>
                <w:szCs w:val="28"/>
                <w:lang w:eastAsia="ar-SA"/>
              </w:rPr>
              <w:t xml:space="preserve">«Об утверждении административного регламента </w:t>
            </w:r>
            <w:r w:rsidRPr="00066780">
              <w:rPr>
                <w:rFonts w:ascii="Times New Roman" w:hAnsi="Times New Roman" w:cs="Times New Roman"/>
                <w:b w:val="0"/>
                <w:color w:val="000000"/>
                <w:sz w:val="28"/>
                <w:szCs w:val="28"/>
              </w:rPr>
              <w:t>предоставления муниципальной услуги</w:t>
            </w:r>
            <w:r w:rsidRPr="00066780">
              <w:rPr>
                <w:rFonts w:ascii="Times New Roman" w:hAnsi="Times New Roman" w:cs="Times New Roman"/>
                <w:b w:val="0"/>
                <w:bCs w:val="0"/>
                <w:color w:val="000000"/>
                <w:sz w:val="28"/>
                <w:szCs w:val="28"/>
              </w:rPr>
              <w:t xml:space="preserve"> </w:t>
            </w:r>
            <w:r w:rsidRPr="00066780">
              <w:rPr>
                <w:rFonts w:ascii="Times New Roman" w:hAnsi="Times New Roman" w:cs="Times New Roman"/>
                <w:b w:val="0"/>
                <w:sz w:val="28"/>
                <w:szCs w:val="28"/>
              </w:rPr>
              <w:t>«Расторжение договора аренды муниципального имущества (за исключением земельных участков)»</w:t>
            </w:r>
          </w:p>
          <w:p w:rsidR="001C4EA8" w:rsidRPr="00016705" w:rsidRDefault="001C4EA8" w:rsidP="00016705">
            <w:pPr>
              <w:pStyle w:val="ConsPlusTitle"/>
              <w:widowControl/>
              <w:jc w:val="both"/>
              <w:rPr>
                <w:rFonts w:ascii="Times New Roman" w:eastAsia="Arial" w:hAnsi="Times New Roman" w:cs="Times New Roman"/>
                <w:b w:val="0"/>
                <w:bCs w:val="0"/>
                <w:sz w:val="28"/>
                <w:szCs w:val="28"/>
                <w:lang w:eastAsia="ar-SA"/>
              </w:rPr>
            </w:pPr>
          </w:p>
        </w:tc>
      </w:tr>
    </w:tbl>
    <w:p w:rsidR="001C4EA8" w:rsidRDefault="001C4EA8" w:rsidP="001C4EA8">
      <w:pPr>
        <w:pStyle w:val="2"/>
        <w:spacing w:after="0" w:line="240" w:lineRule="auto"/>
        <w:jc w:val="both"/>
        <w:rPr>
          <w:sz w:val="28"/>
          <w:szCs w:val="28"/>
        </w:rPr>
      </w:pPr>
    </w:p>
    <w:p w:rsidR="001C4EA8" w:rsidRDefault="001C4EA8" w:rsidP="001C4EA8">
      <w:pPr>
        <w:pStyle w:val="2"/>
        <w:spacing w:after="0" w:line="240" w:lineRule="auto"/>
        <w:ind w:firstLine="709"/>
        <w:jc w:val="both"/>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212E1F" w:rsidRPr="00212E1F">
        <w:rPr>
          <w:bCs/>
          <w:color w:val="333333"/>
          <w:sz w:val="28"/>
          <w:szCs w:val="28"/>
          <w:shd w:val="clear" w:color="auto" w:fill="FFFFFF"/>
        </w:rPr>
        <w:t xml:space="preserve"> </w:t>
      </w:r>
      <w:r w:rsidR="00212E1F" w:rsidRPr="00212E1F">
        <w:rPr>
          <w:bCs/>
          <w:color w:val="000000" w:themeColor="text1"/>
          <w:sz w:val="28"/>
          <w:szCs w:val="28"/>
          <w:shd w:val="clear" w:color="auto" w:fill="FFFFFF"/>
        </w:rPr>
        <w:t>Федеральным</w:t>
      </w:r>
      <w:r w:rsidR="00212E1F" w:rsidRPr="00212E1F">
        <w:rPr>
          <w:color w:val="000000" w:themeColor="text1"/>
          <w:sz w:val="28"/>
          <w:szCs w:val="28"/>
          <w:shd w:val="clear" w:color="auto" w:fill="FFFFFF"/>
        </w:rPr>
        <w:t> </w:t>
      </w:r>
      <w:r w:rsidR="00212E1F" w:rsidRPr="00212E1F">
        <w:rPr>
          <w:bCs/>
          <w:color w:val="000000" w:themeColor="text1"/>
          <w:sz w:val="28"/>
          <w:szCs w:val="28"/>
          <w:shd w:val="clear" w:color="auto" w:fill="FFFFFF"/>
        </w:rPr>
        <w:t>законом</w:t>
      </w:r>
      <w:r w:rsidR="00212E1F" w:rsidRPr="00212E1F">
        <w:rPr>
          <w:color w:val="000000" w:themeColor="text1"/>
          <w:sz w:val="28"/>
          <w:szCs w:val="28"/>
          <w:shd w:val="clear" w:color="auto" w:fill="FFFFFF"/>
        </w:rPr>
        <w:t> от </w:t>
      </w:r>
      <w:r w:rsidR="00212E1F" w:rsidRPr="00212E1F">
        <w:rPr>
          <w:bCs/>
          <w:color w:val="000000" w:themeColor="text1"/>
          <w:sz w:val="28"/>
          <w:szCs w:val="28"/>
          <w:shd w:val="clear" w:color="auto" w:fill="FFFFFF"/>
        </w:rPr>
        <w:t>29</w:t>
      </w:r>
      <w:r w:rsidR="00212E1F" w:rsidRPr="00212E1F">
        <w:rPr>
          <w:color w:val="000000" w:themeColor="text1"/>
          <w:sz w:val="28"/>
          <w:szCs w:val="28"/>
          <w:shd w:val="clear" w:color="auto" w:fill="FFFFFF"/>
        </w:rPr>
        <w:t>.</w:t>
      </w:r>
      <w:r w:rsidR="00212E1F" w:rsidRPr="00212E1F">
        <w:rPr>
          <w:bCs/>
          <w:color w:val="000000" w:themeColor="text1"/>
          <w:sz w:val="28"/>
          <w:szCs w:val="28"/>
          <w:shd w:val="clear" w:color="auto" w:fill="FFFFFF"/>
        </w:rPr>
        <w:t>12</w:t>
      </w:r>
      <w:r w:rsidR="00212E1F" w:rsidRPr="00212E1F">
        <w:rPr>
          <w:color w:val="000000" w:themeColor="text1"/>
          <w:sz w:val="28"/>
          <w:szCs w:val="28"/>
          <w:shd w:val="clear" w:color="auto" w:fill="FFFFFF"/>
        </w:rPr>
        <w:t>.</w:t>
      </w:r>
      <w:r w:rsidR="00212E1F" w:rsidRPr="00212E1F">
        <w:rPr>
          <w:bCs/>
          <w:color w:val="000000" w:themeColor="text1"/>
          <w:sz w:val="28"/>
          <w:szCs w:val="28"/>
          <w:shd w:val="clear" w:color="auto" w:fill="FFFFFF"/>
        </w:rPr>
        <w:t>2017</w:t>
      </w:r>
      <w:r w:rsidR="00212E1F" w:rsidRPr="00212E1F">
        <w:rPr>
          <w:color w:val="000000" w:themeColor="text1"/>
          <w:sz w:val="28"/>
          <w:szCs w:val="28"/>
          <w:shd w:val="clear" w:color="auto" w:fill="FFFFFF"/>
        </w:rPr>
        <w:t> г. № </w:t>
      </w:r>
      <w:r w:rsidR="00212E1F" w:rsidRPr="00212E1F">
        <w:rPr>
          <w:bCs/>
          <w:color w:val="000000" w:themeColor="text1"/>
          <w:sz w:val="28"/>
          <w:szCs w:val="28"/>
          <w:shd w:val="clear" w:color="auto" w:fill="FFFFFF"/>
        </w:rPr>
        <w:t>479</w:t>
      </w:r>
      <w:r w:rsidR="00212E1F" w:rsidRPr="00212E1F">
        <w:rPr>
          <w:color w:val="000000" w:themeColor="text1"/>
          <w:sz w:val="28"/>
          <w:szCs w:val="28"/>
          <w:shd w:val="clear" w:color="auto" w:fill="FFFFFF"/>
        </w:rPr>
        <w:t>-</w:t>
      </w:r>
      <w:r w:rsidR="00212E1F" w:rsidRPr="00212E1F">
        <w:rPr>
          <w:bCs/>
          <w:color w:val="000000" w:themeColor="text1"/>
          <w:sz w:val="28"/>
          <w:szCs w:val="28"/>
          <w:shd w:val="clear" w:color="auto" w:fill="FFFFFF"/>
        </w:rPr>
        <w:t>ФЗ</w:t>
      </w:r>
      <w:r w:rsidR="00212E1F" w:rsidRPr="00212E1F">
        <w:rPr>
          <w:color w:val="000000" w:themeColor="text1"/>
          <w:sz w:val="28"/>
          <w:szCs w:val="28"/>
          <w:shd w:val="clear" w:color="auto" w:fill="FFFFFF"/>
        </w:rPr>
        <w:t xml:space="preserve"> «О внесении изменений в </w:t>
      </w:r>
      <w:r w:rsidR="00212E1F" w:rsidRPr="00212E1F">
        <w:rPr>
          <w:bCs/>
          <w:color w:val="000000" w:themeColor="text1"/>
          <w:sz w:val="28"/>
          <w:szCs w:val="28"/>
          <w:shd w:val="clear" w:color="auto" w:fill="FFFFFF"/>
        </w:rPr>
        <w:t>Федеральный</w:t>
      </w:r>
      <w:r w:rsidR="00212E1F" w:rsidRPr="00212E1F">
        <w:rPr>
          <w:color w:val="000000" w:themeColor="text1"/>
          <w:sz w:val="28"/>
          <w:szCs w:val="28"/>
          <w:shd w:val="clear" w:color="auto" w:fill="FFFFFF"/>
        </w:rPr>
        <w:t> </w:t>
      </w:r>
      <w:r w:rsidR="00212E1F" w:rsidRPr="00212E1F">
        <w:rPr>
          <w:bCs/>
          <w:color w:val="000000" w:themeColor="text1"/>
          <w:sz w:val="28"/>
          <w:szCs w:val="28"/>
          <w:shd w:val="clear" w:color="auto" w:fill="FFFFFF"/>
        </w:rPr>
        <w:t>закон</w:t>
      </w:r>
      <w:r w:rsidR="00212E1F" w:rsidRPr="00212E1F">
        <w:rPr>
          <w:color w:val="000000" w:themeColor="text1"/>
          <w:sz w:val="28"/>
          <w:szCs w:val="28"/>
          <w:shd w:val="clear" w:color="auto" w:fill="FFFFFF"/>
        </w:rPr>
        <w:t xml:space="preserve"> «Об организации </w:t>
      </w:r>
      <w:r w:rsidR="00212E1F" w:rsidRPr="00CF759F">
        <w:rPr>
          <w:color w:val="000000" w:themeColor="text1"/>
          <w:sz w:val="28"/>
          <w:szCs w:val="28"/>
          <w:shd w:val="clear" w:color="auto" w:fill="FFFFFF"/>
        </w:rPr>
        <w:t>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212E1F">
        <w:rPr>
          <w:color w:val="000000" w:themeColor="text1"/>
          <w:sz w:val="28"/>
          <w:szCs w:val="28"/>
          <w:shd w:val="clear" w:color="auto" w:fill="FFFFFF"/>
        </w:rPr>
        <w:t>»,</w:t>
      </w:r>
      <w:r w:rsidR="00212E1F" w:rsidRPr="00CF759F">
        <w:rPr>
          <w:color w:val="000000" w:themeColor="text1"/>
          <w:sz w:val="28"/>
          <w:szCs w:val="28"/>
        </w:rPr>
        <w:t xml:space="preserve"> </w:t>
      </w:r>
      <w:r>
        <w:rPr>
          <w:sz w:val="28"/>
          <w:szCs w:val="28"/>
        </w:rPr>
        <w:t xml:space="preserve"> руководствуясь Уставом муниципального образования «</w:t>
      </w:r>
      <w:proofErr w:type="spellStart"/>
      <w:r>
        <w:rPr>
          <w:sz w:val="28"/>
          <w:szCs w:val="28"/>
        </w:rPr>
        <w:t>Новоцимлянское</w:t>
      </w:r>
      <w:proofErr w:type="spellEnd"/>
      <w:r>
        <w:rPr>
          <w:sz w:val="28"/>
          <w:szCs w:val="28"/>
        </w:rPr>
        <w:t xml:space="preserve"> сельское поселение», Администрация </w:t>
      </w:r>
      <w:proofErr w:type="spellStart"/>
      <w:r>
        <w:rPr>
          <w:sz w:val="28"/>
          <w:szCs w:val="28"/>
        </w:rPr>
        <w:t>Новоцимлянского</w:t>
      </w:r>
      <w:proofErr w:type="spellEnd"/>
      <w:r>
        <w:rPr>
          <w:sz w:val="28"/>
          <w:szCs w:val="28"/>
        </w:rPr>
        <w:t xml:space="preserve"> сельского поселения:</w:t>
      </w:r>
    </w:p>
    <w:p w:rsidR="001C4EA8" w:rsidRPr="00EE29E1" w:rsidRDefault="001C4EA8" w:rsidP="001C4EA8">
      <w:pPr>
        <w:jc w:val="both"/>
        <w:rPr>
          <w:sz w:val="28"/>
          <w:szCs w:val="28"/>
        </w:rPr>
      </w:pPr>
      <w:r w:rsidRPr="00EE29E1">
        <w:rPr>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1160EC" w:rsidRDefault="001C4EA8" w:rsidP="001C4EA8">
      <w:pPr>
        <w:widowControl w:val="0"/>
        <w:ind w:right="97"/>
        <w:jc w:val="both"/>
        <w:rPr>
          <w:bCs/>
          <w:color w:val="000000"/>
          <w:sz w:val="28"/>
          <w:szCs w:val="28"/>
        </w:rPr>
      </w:pPr>
      <w:r w:rsidRPr="006604B8">
        <w:rPr>
          <w:color w:val="000000"/>
          <w:sz w:val="28"/>
          <w:szCs w:val="28"/>
          <w:lang w:eastAsia="ar-SA"/>
        </w:rPr>
        <w:t xml:space="preserve">          1. Внести следующие изменения в приложение к постановлению Администрации </w:t>
      </w:r>
      <w:proofErr w:type="spellStart"/>
      <w:r w:rsidRPr="006604B8">
        <w:rPr>
          <w:color w:val="000000"/>
          <w:sz w:val="28"/>
          <w:szCs w:val="28"/>
          <w:lang w:eastAsia="ar-SA"/>
        </w:rPr>
        <w:t>Новоцимлянского</w:t>
      </w:r>
      <w:proofErr w:type="spellEnd"/>
      <w:r w:rsidRPr="006604B8">
        <w:rPr>
          <w:color w:val="000000"/>
          <w:sz w:val="28"/>
          <w:szCs w:val="28"/>
          <w:lang w:eastAsia="ar-SA"/>
        </w:rPr>
        <w:t xml:space="preserve"> сельск</w:t>
      </w:r>
      <w:r w:rsidR="00C85F2C">
        <w:rPr>
          <w:color w:val="000000"/>
          <w:sz w:val="28"/>
          <w:szCs w:val="28"/>
          <w:lang w:eastAsia="ar-SA"/>
        </w:rPr>
        <w:t xml:space="preserve">ого поселения </w:t>
      </w:r>
      <w:r w:rsidR="00066780" w:rsidRPr="00066780">
        <w:rPr>
          <w:rFonts w:eastAsia="Arial"/>
          <w:bCs/>
          <w:sz w:val="28"/>
          <w:szCs w:val="28"/>
          <w:lang w:eastAsia="ar-SA"/>
        </w:rPr>
        <w:t>от 02</w:t>
      </w:r>
      <w:r w:rsidR="00066780" w:rsidRPr="00066780">
        <w:rPr>
          <w:rFonts w:eastAsia="Arial"/>
          <w:sz w:val="28"/>
          <w:szCs w:val="28"/>
          <w:lang w:eastAsia="ar-SA"/>
        </w:rPr>
        <w:t>.11.2015г.</w:t>
      </w:r>
      <w:r w:rsidR="00066780" w:rsidRPr="00066780">
        <w:rPr>
          <w:rFonts w:eastAsia="Arial"/>
          <w:bCs/>
          <w:sz w:val="28"/>
          <w:szCs w:val="28"/>
          <w:lang w:eastAsia="ar-SA"/>
        </w:rPr>
        <w:t xml:space="preserve"> </w:t>
      </w:r>
      <w:r w:rsidR="00066780" w:rsidRPr="00066780">
        <w:rPr>
          <w:rFonts w:eastAsia="Arial"/>
          <w:sz w:val="28"/>
          <w:szCs w:val="28"/>
          <w:lang w:eastAsia="ar-SA"/>
        </w:rPr>
        <w:t>№</w:t>
      </w:r>
      <w:r w:rsidR="00066780" w:rsidRPr="00066780">
        <w:rPr>
          <w:rFonts w:eastAsia="Arial"/>
          <w:bCs/>
          <w:sz w:val="28"/>
          <w:szCs w:val="28"/>
          <w:lang w:eastAsia="ar-SA"/>
        </w:rPr>
        <w:t xml:space="preserve"> </w:t>
      </w:r>
      <w:r w:rsidR="00066780" w:rsidRPr="00066780">
        <w:rPr>
          <w:rFonts w:eastAsia="Arial"/>
          <w:sz w:val="28"/>
          <w:szCs w:val="28"/>
          <w:lang w:eastAsia="ar-SA"/>
        </w:rPr>
        <w:t xml:space="preserve">156 </w:t>
      </w:r>
      <w:r w:rsidR="00066780" w:rsidRPr="00066780">
        <w:rPr>
          <w:rFonts w:eastAsia="Arial"/>
          <w:bCs/>
          <w:sz w:val="28"/>
          <w:szCs w:val="28"/>
          <w:lang w:eastAsia="ar-SA"/>
        </w:rPr>
        <w:t>«</w:t>
      </w:r>
      <w:r w:rsidR="00066780" w:rsidRPr="00066780">
        <w:rPr>
          <w:rFonts w:eastAsia="Arial"/>
          <w:sz w:val="28"/>
          <w:szCs w:val="28"/>
          <w:lang w:eastAsia="ar-SA"/>
        </w:rPr>
        <w:t>Об утверждении административного</w:t>
      </w:r>
      <w:r w:rsidR="00066780" w:rsidRPr="00066780">
        <w:rPr>
          <w:rFonts w:eastAsia="Arial"/>
          <w:bCs/>
          <w:sz w:val="28"/>
          <w:szCs w:val="28"/>
          <w:lang w:eastAsia="ar-SA"/>
        </w:rPr>
        <w:t xml:space="preserve"> регламента </w:t>
      </w:r>
      <w:r w:rsidR="00066780" w:rsidRPr="00066780">
        <w:rPr>
          <w:bCs/>
          <w:color w:val="000000"/>
          <w:sz w:val="28"/>
          <w:szCs w:val="28"/>
        </w:rPr>
        <w:t xml:space="preserve">предоставления муниципальной услуги </w:t>
      </w:r>
      <w:r w:rsidR="00066780" w:rsidRPr="00066780">
        <w:rPr>
          <w:sz w:val="28"/>
          <w:szCs w:val="28"/>
        </w:rPr>
        <w:t>«Расторжение договора аренды муниципального имущества (за исключением земельных участков)»</w:t>
      </w:r>
      <w:r w:rsidR="00A03541">
        <w:rPr>
          <w:sz w:val="28"/>
          <w:szCs w:val="28"/>
        </w:rPr>
        <w:t>:</w:t>
      </w:r>
    </w:p>
    <w:p w:rsidR="001C4EA8" w:rsidRPr="006604B8" w:rsidRDefault="001C4EA8" w:rsidP="001C4EA8">
      <w:pPr>
        <w:widowControl w:val="0"/>
        <w:ind w:right="97" w:firstLine="284"/>
        <w:jc w:val="both"/>
        <w:rPr>
          <w:kern w:val="28"/>
          <w:sz w:val="28"/>
          <w:szCs w:val="28"/>
        </w:rPr>
      </w:pPr>
      <w:r w:rsidRPr="006604B8">
        <w:rPr>
          <w:sz w:val="28"/>
          <w:szCs w:val="28"/>
        </w:rPr>
        <w:t xml:space="preserve">         </w:t>
      </w:r>
      <w:r w:rsidRPr="006604B8">
        <w:rPr>
          <w:color w:val="000000"/>
          <w:sz w:val="28"/>
          <w:szCs w:val="28"/>
          <w:lang w:eastAsia="ar-SA"/>
        </w:rPr>
        <w:t xml:space="preserve">      «11.1. </w:t>
      </w:r>
      <w:r w:rsidRPr="006604B8">
        <w:rPr>
          <w:bCs/>
          <w:sz w:val="28"/>
          <w:szCs w:val="28"/>
        </w:rPr>
        <w:t xml:space="preserve">Раздел </w:t>
      </w:r>
      <w:r w:rsidRPr="006604B8">
        <w:rPr>
          <w:bCs/>
          <w:sz w:val="28"/>
          <w:szCs w:val="28"/>
          <w:lang w:val="en-US"/>
        </w:rPr>
        <w:t>V</w:t>
      </w:r>
      <w:r w:rsidRPr="006604B8">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6604B8">
        <w:rPr>
          <w:color w:val="000000"/>
          <w:sz w:val="28"/>
          <w:szCs w:val="28"/>
          <w:lang w:eastAsia="ar-SA"/>
        </w:rPr>
        <w:t xml:space="preserve"> </w:t>
      </w:r>
      <w:r w:rsidRPr="006604B8">
        <w:rPr>
          <w:kern w:val="28"/>
          <w:sz w:val="28"/>
          <w:szCs w:val="28"/>
        </w:rPr>
        <w:t xml:space="preserve">изложить в новой </w:t>
      </w:r>
      <w:r w:rsidRPr="006604B8">
        <w:rPr>
          <w:kern w:val="28"/>
          <w:sz w:val="28"/>
          <w:szCs w:val="28"/>
        </w:rPr>
        <w:lastRenderedPageBreak/>
        <w:t>редакции:</w:t>
      </w:r>
    </w:p>
    <w:p w:rsidR="00D861FB" w:rsidRPr="00EF34FE" w:rsidRDefault="001C4EA8" w:rsidP="00D861FB">
      <w:pPr>
        <w:widowControl w:val="0"/>
        <w:ind w:firstLine="709"/>
        <w:jc w:val="both"/>
        <w:rPr>
          <w:b/>
          <w:bCs/>
          <w:sz w:val="28"/>
          <w:szCs w:val="28"/>
        </w:rPr>
      </w:pPr>
      <w:r>
        <w:rPr>
          <w:b/>
          <w:bCs/>
          <w:sz w:val="28"/>
          <w:szCs w:val="28"/>
        </w:rPr>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w:t>
      </w:r>
      <w:r w:rsidRPr="00EF34FE">
        <w:rPr>
          <w:sz w:val="28"/>
          <w:szCs w:val="28"/>
        </w:rPr>
        <w:lastRenderedPageBreak/>
        <w:t xml:space="preserve">(внесудебное)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EF34FE" w:rsidRDefault="001C4EA8" w:rsidP="0008621B">
      <w:pPr>
        <w:ind w:firstLine="709"/>
        <w:jc w:val="both"/>
        <w:rPr>
          <w:sz w:val="28"/>
          <w:szCs w:val="28"/>
        </w:rPr>
      </w:pPr>
      <w:r w:rsidRPr="00B30A1B">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EF34FE">
        <w:rPr>
          <w:b/>
          <w:sz w:val="28"/>
          <w:szCs w:val="28"/>
        </w:rPr>
        <w:t xml:space="preserve">3. Органы исполнительной власти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lastRenderedPageBreak/>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4.5.3. Сведения об обжалуемых решениях и действиях (бездействии) </w:t>
      </w:r>
      <w:r w:rsidRPr="00EF34FE">
        <w:rPr>
          <w:sz w:val="28"/>
          <w:szCs w:val="28"/>
        </w:rPr>
        <w:lastRenderedPageBreak/>
        <w:t>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4.10.2. Официального сайта учредителя МФЦ или Правительства </w:t>
      </w:r>
      <w:r w:rsidRPr="00EF34FE">
        <w:rPr>
          <w:sz w:val="28"/>
          <w:szCs w:val="28"/>
        </w:rPr>
        <w:lastRenderedPageBreak/>
        <w:t>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w:t>
      </w:r>
      <w:r w:rsidRPr="00EF34FE">
        <w:rPr>
          <w:sz w:val="28"/>
          <w:szCs w:val="28"/>
        </w:rPr>
        <w:lastRenderedPageBreak/>
        <w:t>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w:t>
      </w:r>
      <w:r w:rsidRPr="00EF34FE">
        <w:rPr>
          <w:sz w:val="28"/>
          <w:szCs w:val="28"/>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B30A1B" w:rsidRDefault="001C4EA8" w:rsidP="001C4EA8">
      <w:pPr>
        <w:ind w:firstLine="709"/>
        <w:jc w:val="both"/>
        <w:rPr>
          <w:sz w:val="28"/>
          <w:szCs w:val="28"/>
        </w:rPr>
      </w:pPr>
      <w:r w:rsidRPr="00B30A1B">
        <w:rPr>
          <w:sz w:val="28"/>
          <w:szCs w:val="28"/>
        </w:rPr>
        <w:t>В случае признания жалобы подлежащей удовлетворению в ответе заявителю</w:t>
      </w:r>
      <w:r w:rsidR="0008621B" w:rsidRPr="00B30A1B">
        <w:rPr>
          <w:sz w:val="28"/>
          <w:szCs w:val="28"/>
        </w:rPr>
        <w:t xml:space="preserve"> дается информация о действиях Администрации, многофункционального центра</w:t>
      </w:r>
      <w:r w:rsidRPr="00B30A1B">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B30A1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B30A1B">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lastRenderedPageBreak/>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8.3. Ответ по результатам рассмотрения жалобы на решения и действия (бездействие) Главы Администрации, предоставляющей муниципальную </w:t>
      </w:r>
      <w:r w:rsidRPr="00EF34FE">
        <w:rPr>
          <w:sz w:val="28"/>
          <w:szCs w:val="28"/>
        </w:rPr>
        <w:lastRenderedPageBreak/>
        <w:t>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Pr="004F438C" w:rsidRDefault="00D861FB" w:rsidP="001160EC">
      <w:pPr>
        <w:suppressAutoHyphens/>
        <w:autoSpaceDE w:val="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D861FB" w:rsidRPr="004F438C" w:rsidRDefault="00D15CAA" w:rsidP="00D861FB">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Default="00D861FB" w:rsidP="00D861FB">
      <w:pPr>
        <w:suppressAutoHyphens/>
        <w:rPr>
          <w:sz w:val="28"/>
          <w:szCs w:val="28"/>
          <w:lang w:eastAsia="ar-SA"/>
        </w:rPr>
      </w:pPr>
    </w:p>
    <w:p w:rsidR="001160EC" w:rsidRDefault="001160EC" w:rsidP="00D861FB">
      <w:pPr>
        <w:suppressAutoHyphens/>
        <w:rPr>
          <w:sz w:val="28"/>
          <w:szCs w:val="28"/>
          <w:lang w:eastAsia="ar-SA"/>
        </w:rPr>
      </w:pPr>
    </w:p>
    <w:p w:rsidR="00D15CAA" w:rsidRPr="00087ACE" w:rsidRDefault="00D15CAA" w:rsidP="00D15CAA">
      <w:pPr>
        <w:suppressAutoHyphens/>
        <w:jc w:val="both"/>
        <w:outlineLvl w:val="0"/>
        <w:rPr>
          <w:sz w:val="18"/>
          <w:szCs w:val="18"/>
          <w:lang w:eastAsia="ar-SA"/>
        </w:rPr>
      </w:pP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16705"/>
    <w:rsid w:val="000605E1"/>
    <w:rsid w:val="00066780"/>
    <w:rsid w:val="0008621B"/>
    <w:rsid w:val="00087507"/>
    <w:rsid w:val="00087ACE"/>
    <w:rsid w:val="001160EC"/>
    <w:rsid w:val="001A4434"/>
    <w:rsid w:val="001C4EA8"/>
    <w:rsid w:val="00212E1F"/>
    <w:rsid w:val="002674CC"/>
    <w:rsid w:val="002A2A3F"/>
    <w:rsid w:val="003126F2"/>
    <w:rsid w:val="00367B07"/>
    <w:rsid w:val="003A4743"/>
    <w:rsid w:val="0045052B"/>
    <w:rsid w:val="00475871"/>
    <w:rsid w:val="004C6441"/>
    <w:rsid w:val="005B15ED"/>
    <w:rsid w:val="005C47A4"/>
    <w:rsid w:val="00652A0A"/>
    <w:rsid w:val="00720D84"/>
    <w:rsid w:val="00735874"/>
    <w:rsid w:val="008564BA"/>
    <w:rsid w:val="00980478"/>
    <w:rsid w:val="00A022E9"/>
    <w:rsid w:val="00A03541"/>
    <w:rsid w:val="00A77326"/>
    <w:rsid w:val="00B30A1B"/>
    <w:rsid w:val="00B86CAC"/>
    <w:rsid w:val="00C71EC6"/>
    <w:rsid w:val="00C72938"/>
    <w:rsid w:val="00C85F2C"/>
    <w:rsid w:val="00D15CAA"/>
    <w:rsid w:val="00D228AD"/>
    <w:rsid w:val="00D861FB"/>
    <w:rsid w:val="00DD06BB"/>
    <w:rsid w:val="00E1393D"/>
    <w:rsid w:val="00E41782"/>
    <w:rsid w:val="00E62711"/>
    <w:rsid w:val="00EB3661"/>
    <w:rsid w:val="00FE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F6632F"/>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3787</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2019-06-24T11:03:00Z</cp:lastPrinted>
  <dcterms:created xsi:type="dcterms:W3CDTF">2022-06-30T10:32:00Z</dcterms:created>
  <dcterms:modified xsi:type="dcterms:W3CDTF">2022-07-06T07:59:00Z</dcterms:modified>
</cp:coreProperties>
</file>