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71" w:rsidRPr="00E763EA" w:rsidRDefault="00F52371" w:rsidP="009E6219">
      <w:pPr>
        <w:pStyle w:val="a3"/>
        <w:spacing w:before="0" w:beforeAutospacing="0" w:after="0" w:afterAutospacing="0"/>
        <w:jc w:val="center"/>
        <w:rPr>
          <w:color w:val="0D0D0D" w:themeColor="text1" w:themeTint="F2"/>
          <w:sz w:val="32"/>
          <w:szCs w:val="32"/>
        </w:rPr>
      </w:pPr>
      <w:r w:rsidRPr="00E763EA">
        <w:rPr>
          <w:rStyle w:val="a4"/>
          <w:color w:val="0D0D0D" w:themeColor="text1" w:themeTint="F2"/>
          <w:sz w:val="32"/>
          <w:szCs w:val="32"/>
        </w:rPr>
        <w:t>Отчет</w:t>
      </w:r>
    </w:p>
    <w:p w:rsidR="00F52371" w:rsidRDefault="00F52371" w:rsidP="009E6219">
      <w:pPr>
        <w:pStyle w:val="a3"/>
        <w:spacing w:before="0" w:beforeAutospacing="0" w:after="0" w:afterAutospacing="0"/>
        <w:jc w:val="center"/>
        <w:rPr>
          <w:rStyle w:val="a4"/>
          <w:color w:val="0D0D0D" w:themeColor="text1" w:themeTint="F2"/>
          <w:sz w:val="32"/>
          <w:szCs w:val="32"/>
        </w:rPr>
      </w:pPr>
      <w:r w:rsidRPr="00E763EA">
        <w:rPr>
          <w:rStyle w:val="a4"/>
          <w:color w:val="0D0D0D" w:themeColor="text1" w:themeTint="F2"/>
          <w:sz w:val="32"/>
          <w:szCs w:val="32"/>
        </w:rPr>
        <w:t xml:space="preserve">о деятельности </w:t>
      </w:r>
      <w:r w:rsidR="007E64AE" w:rsidRPr="00E763EA">
        <w:rPr>
          <w:rStyle w:val="a4"/>
          <w:color w:val="0D0D0D" w:themeColor="text1" w:themeTint="F2"/>
          <w:sz w:val="32"/>
          <w:szCs w:val="32"/>
        </w:rPr>
        <w:t xml:space="preserve">Собрания депутатов Новоцимлянского сельского поселения Цимлянского района </w:t>
      </w:r>
      <w:r w:rsidR="00A67EFA">
        <w:rPr>
          <w:rStyle w:val="a4"/>
          <w:color w:val="0D0D0D" w:themeColor="text1" w:themeTint="F2"/>
          <w:sz w:val="32"/>
          <w:szCs w:val="32"/>
        </w:rPr>
        <w:t>пятого</w:t>
      </w:r>
      <w:r w:rsidR="007E64AE" w:rsidRPr="00E763EA">
        <w:rPr>
          <w:rStyle w:val="a4"/>
          <w:color w:val="0D0D0D" w:themeColor="text1" w:themeTint="F2"/>
          <w:sz w:val="32"/>
          <w:szCs w:val="32"/>
        </w:rPr>
        <w:t xml:space="preserve"> созыва за </w:t>
      </w:r>
      <w:r w:rsidR="00A67EFA">
        <w:rPr>
          <w:rStyle w:val="a4"/>
          <w:color w:val="0D0D0D" w:themeColor="text1" w:themeTint="F2"/>
          <w:sz w:val="32"/>
          <w:szCs w:val="32"/>
        </w:rPr>
        <w:t>первое полугодие 2022 года</w:t>
      </w:r>
    </w:p>
    <w:p w:rsidR="00E763EA" w:rsidRPr="00E763EA" w:rsidRDefault="00E763EA" w:rsidP="009E6219">
      <w:pPr>
        <w:pStyle w:val="a3"/>
        <w:spacing w:before="0" w:beforeAutospacing="0" w:after="0" w:afterAutospacing="0"/>
        <w:jc w:val="center"/>
        <w:rPr>
          <w:color w:val="0D0D0D" w:themeColor="text1" w:themeTint="F2"/>
          <w:sz w:val="32"/>
          <w:szCs w:val="32"/>
        </w:rPr>
      </w:pPr>
    </w:p>
    <w:p w:rsidR="00F52371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 Уважаемые депутаты, уважаемые жители </w:t>
      </w:r>
      <w:r w:rsidR="007E64AE" w:rsidRPr="00EA6B4E">
        <w:rPr>
          <w:color w:val="0D0D0D" w:themeColor="text1" w:themeTint="F2"/>
          <w:sz w:val="28"/>
          <w:szCs w:val="28"/>
        </w:rPr>
        <w:t xml:space="preserve">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 xml:space="preserve">Вашему вниманию представляется отчет Председателя </w:t>
      </w:r>
      <w:r w:rsidR="007E64AE" w:rsidRPr="00EA6B4E">
        <w:rPr>
          <w:color w:val="0D0D0D" w:themeColor="text1" w:themeTint="F2"/>
          <w:sz w:val="28"/>
          <w:szCs w:val="28"/>
        </w:rPr>
        <w:t>Собрания депутатов – главы Новоцимлянского сельского поселения </w:t>
      </w:r>
      <w:r w:rsidR="00A67EFA">
        <w:rPr>
          <w:color w:val="0D0D0D" w:themeColor="text1" w:themeTint="F2"/>
          <w:sz w:val="28"/>
          <w:szCs w:val="28"/>
        </w:rPr>
        <w:t>пятого</w:t>
      </w:r>
      <w:r w:rsidR="007E64AE" w:rsidRPr="00EA6B4E">
        <w:rPr>
          <w:color w:val="0D0D0D" w:themeColor="text1" w:themeTint="F2"/>
          <w:sz w:val="28"/>
          <w:szCs w:val="28"/>
        </w:rPr>
        <w:t xml:space="preserve"> созыва</w:t>
      </w:r>
      <w:r w:rsidR="009832B9" w:rsidRPr="00EA6B4E">
        <w:rPr>
          <w:color w:val="0D0D0D" w:themeColor="text1" w:themeTint="F2"/>
          <w:sz w:val="28"/>
          <w:szCs w:val="28"/>
        </w:rPr>
        <w:t xml:space="preserve"> о проделанной работе</w:t>
      </w:r>
      <w:r w:rsidR="007E64AE" w:rsidRPr="00EA6B4E">
        <w:rPr>
          <w:color w:val="0D0D0D" w:themeColor="text1" w:themeTint="F2"/>
          <w:sz w:val="28"/>
          <w:szCs w:val="28"/>
        </w:rPr>
        <w:t xml:space="preserve"> за </w:t>
      </w:r>
      <w:r w:rsidR="00A67EFA">
        <w:rPr>
          <w:color w:val="0D0D0D" w:themeColor="text1" w:themeTint="F2"/>
          <w:sz w:val="28"/>
          <w:szCs w:val="28"/>
        </w:rPr>
        <w:t>первое полугодие 2022</w:t>
      </w:r>
      <w:r w:rsidRPr="00EA6B4E">
        <w:rPr>
          <w:color w:val="0D0D0D" w:themeColor="text1" w:themeTint="F2"/>
          <w:sz w:val="28"/>
          <w:szCs w:val="28"/>
        </w:rPr>
        <w:t xml:space="preserve"> </w:t>
      </w:r>
      <w:r w:rsidR="00A67EFA">
        <w:rPr>
          <w:color w:val="0D0D0D" w:themeColor="text1" w:themeTint="F2"/>
          <w:sz w:val="28"/>
          <w:szCs w:val="28"/>
        </w:rPr>
        <w:t>года</w:t>
      </w:r>
      <w:r w:rsidRPr="00EA6B4E">
        <w:rPr>
          <w:color w:val="0D0D0D" w:themeColor="text1" w:themeTint="F2"/>
          <w:sz w:val="28"/>
          <w:szCs w:val="28"/>
        </w:rPr>
        <w:t>.</w:t>
      </w:r>
    </w:p>
    <w:p w:rsidR="00F52371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>Основная задача нашего представительного органа - осуществление нормотворческой деятельности в соответствии с полномочиями, прописанными в Федеральном и областном законодательстве, а также в муниципальной нормативно-правовой базе.</w:t>
      </w:r>
    </w:p>
    <w:p w:rsidR="00F52371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 В состав депутатского корпуса </w:t>
      </w:r>
      <w:r w:rsidR="00A67EFA">
        <w:rPr>
          <w:color w:val="0D0D0D" w:themeColor="text1" w:themeTint="F2"/>
          <w:sz w:val="28"/>
          <w:szCs w:val="28"/>
        </w:rPr>
        <w:t>пятого</w:t>
      </w:r>
      <w:r w:rsidR="009832B9" w:rsidRPr="00EA6B4E">
        <w:rPr>
          <w:color w:val="0D0D0D" w:themeColor="text1" w:themeTint="F2"/>
          <w:sz w:val="28"/>
          <w:szCs w:val="28"/>
        </w:rPr>
        <w:t xml:space="preserve"> созыва входит 10 депутатов</w:t>
      </w:r>
      <w:r w:rsidR="00EA6B4E" w:rsidRPr="00EA6B4E">
        <w:rPr>
          <w:color w:val="0D0D0D" w:themeColor="text1" w:themeTint="F2"/>
          <w:sz w:val="28"/>
          <w:szCs w:val="28"/>
        </w:rPr>
        <w:t>, 6 из них являющиеся членами партии «Единая Россия» и 4 её сторонниками</w:t>
      </w:r>
      <w:r w:rsidR="009832B9" w:rsidRPr="00EA6B4E">
        <w:rPr>
          <w:color w:val="0D0D0D" w:themeColor="text1" w:themeTint="F2"/>
          <w:sz w:val="28"/>
          <w:szCs w:val="28"/>
        </w:rPr>
        <w:t xml:space="preserve">, </w:t>
      </w:r>
      <w:r w:rsidRPr="00EA6B4E">
        <w:rPr>
          <w:color w:val="0D0D0D" w:themeColor="text1" w:themeTint="F2"/>
          <w:sz w:val="28"/>
          <w:szCs w:val="28"/>
        </w:rPr>
        <w:t xml:space="preserve">представляющие интересы жителей </w:t>
      </w:r>
      <w:r w:rsidR="007E64AE" w:rsidRPr="00EA6B4E">
        <w:rPr>
          <w:color w:val="0D0D0D" w:themeColor="text1" w:themeTint="F2"/>
          <w:sz w:val="28"/>
          <w:szCs w:val="28"/>
        </w:rPr>
        <w:t>Новоцимлянского сельского</w:t>
      </w:r>
      <w:r w:rsidR="009832B9" w:rsidRPr="00EA6B4E">
        <w:rPr>
          <w:color w:val="0D0D0D" w:themeColor="text1" w:themeTint="F2"/>
          <w:sz w:val="28"/>
          <w:szCs w:val="28"/>
        </w:rPr>
        <w:t xml:space="preserve"> поселения.  Согласно Регламенту</w:t>
      </w:r>
      <w:r w:rsidRPr="00EA6B4E">
        <w:rPr>
          <w:color w:val="0D0D0D" w:themeColor="text1" w:themeTint="F2"/>
          <w:sz w:val="28"/>
          <w:szCs w:val="28"/>
        </w:rPr>
        <w:t xml:space="preserve">  работы  </w:t>
      </w:r>
      <w:r w:rsidR="007E64AE" w:rsidRPr="00EA6B4E">
        <w:rPr>
          <w:color w:val="0D0D0D" w:themeColor="text1" w:themeTint="F2"/>
          <w:sz w:val="28"/>
          <w:szCs w:val="28"/>
        </w:rPr>
        <w:t>Собрания депутатов</w:t>
      </w:r>
      <w:r w:rsidRPr="00EA6B4E">
        <w:rPr>
          <w:color w:val="0D0D0D" w:themeColor="text1" w:themeTint="F2"/>
          <w:sz w:val="28"/>
          <w:szCs w:val="28"/>
        </w:rPr>
        <w:t xml:space="preserve"> </w:t>
      </w:r>
      <w:r w:rsidR="007E64AE" w:rsidRPr="00EA6B4E">
        <w:rPr>
          <w:color w:val="0D0D0D" w:themeColor="text1" w:themeTint="F2"/>
          <w:sz w:val="28"/>
          <w:szCs w:val="28"/>
        </w:rPr>
        <w:t>Новоцимлянского сельского</w:t>
      </w:r>
      <w:r w:rsidRPr="00EA6B4E">
        <w:rPr>
          <w:color w:val="0D0D0D" w:themeColor="text1" w:themeTint="F2"/>
          <w:sz w:val="28"/>
          <w:szCs w:val="28"/>
        </w:rPr>
        <w:t xml:space="preserve"> поселения участие на заседаниях </w:t>
      </w:r>
      <w:r w:rsidR="007E64AE" w:rsidRPr="00EA6B4E">
        <w:rPr>
          <w:color w:val="0D0D0D" w:themeColor="text1" w:themeTint="F2"/>
          <w:sz w:val="28"/>
          <w:szCs w:val="28"/>
        </w:rPr>
        <w:t xml:space="preserve">Собрания депутатов </w:t>
      </w:r>
      <w:r w:rsidRPr="00EA6B4E">
        <w:rPr>
          <w:color w:val="0D0D0D" w:themeColor="text1" w:themeTint="F2"/>
          <w:sz w:val="28"/>
          <w:szCs w:val="28"/>
        </w:rPr>
        <w:t>является одной из основных форм депутатской деятельности.</w:t>
      </w:r>
    </w:p>
    <w:p w:rsidR="00F52371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Деятельность  </w:t>
      </w:r>
      <w:r w:rsidR="007E64AE" w:rsidRPr="00EA6B4E">
        <w:rPr>
          <w:color w:val="0D0D0D" w:themeColor="text1" w:themeTint="F2"/>
          <w:sz w:val="28"/>
          <w:szCs w:val="28"/>
        </w:rPr>
        <w:t xml:space="preserve">Собрания депутатов 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 xml:space="preserve">осуществлялась в тесном, конструктивном сотрудничестве с Администрацией  </w:t>
      </w:r>
      <w:r w:rsidR="007E64AE" w:rsidRPr="00EA6B4E">
        <w:rPr>
          <w:color w:val="0D0D0D" w:themeColor="text1" w:themeTint="F2"/>
          <w:sz w:val="28"/>
          <w:szCs w:val="28"/>
        </w:rPr>
        <w:t>Новоцимлянского сельского поселения</w:t>
      </w:r>
      <w:r w:rsidRPr="00EA6B4E">
        <w:rPr>
          <w:color w:val="0D0D0D" w:themeColor="text1" w:themeTint="F2"/>
          <w:sz w:val="28"/>
          <w:szCs w:val="28"/>
        </w:rPr>
        <w:t>, Администрацией муниципального образования «</w:t>
      </w:r>
      <w:r w:rsidR="007E64AE" w:rsidRPr="00EA6B4E">
        <w:rPr>
          <w:color w:val="0D0D0D" w:themeColor="text1" w:themeTint="F2"/>
          <w:sz w:val="28"/>
          <w:szCs w:val="28"/>
        </w:rPr>
        <w:t>Цимлянск</w:t>
      </w:r>
      <w:r w:rsidRPr="00EA6B4E">
        <w:rPr>
          <w:color w:val="0D0D0D" w:themeColor="text1" w:themeTint="F2"/>
          <w:sz w:val="28"/>
          <w:szCs w:val="28"/>
        </w:rPr>
        <w:t>ий район», прокуратурой</w:t>
      </w:r>
      <w:r w:rsidR="009832B9" w:rsidRPr="00EA6B4E">
        <w:rPr>
          <w:color w:val="0D0D0D" w:themeColor="text1" w:themeTint="F2"/>
          <w:sz w:val="28"/>
          <w:szCs w:val="28"/>
        </w:rPr>
        <w:t xml:space="preserve"> Цимлянского района</w:t>
      </w:r>
      <w:r w:rsidRPr="00EA6B4E">
        <w:rPr>
          <w:color w:val="0D0D0D" w:themeColor="text1" w:themeTint="F2"/>
          <w:sz w:val="28"/>
          <w:szCs w:val="28"/>
        </w:rPr>
        <w:t xml:space="preserve">, службами и организациями </w:t>
      </w:r>
      <w:r w:rsidR="007E64AE" w:rsidRPr="00EA6B4E">
        <w:rPr>
          <w:color w:val="0D0D0D" w:themeColor="text1" w:themeTint="F2"/>
          <w:sz w:val="28"/>
          <w:szCs w:val="28"/>
        </w:rPr>
        <w:t>Цимлянского района.</w:t>
      </w:r>
    </w:p>
    <w:p w:rsidR="00F52371" w:rsidRPr="00EA6B4E" w:rsidRDefault="00A67EFA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За первое полугодие 2022 года проведено 5</w:t>
      </w:r>
      <w:r w:rsidR="00F52371" w:rsidRPr="00EA6B4E">
        <w:rPr>
          <w:color w:val="0D0D0D" w:themeColor="text1" w:themeTint="F2"/>
          <w:sz w:val="28"/>
          <w:szCs w:val="28"/>
        </w:rPr>
        <w:t xml:space="preserve"> зас</w:t>
      </w:r>
      <w:r w:rsidR="007E64AE" w:rsidRPr="00EA6B4E">
        <w:rPr>
          <w:color w:val="0D0D0D" w:themeColor="text1" w:themeTint="F2"/>
          <w:sz w:val="28"/>
          <w:szCs w:val="28"/>
        </w:rPr>
        <w:t>еданий представительного органа</w:t>
      </w:r>
      <w:r w:rsidR="00F52371" w:rsidRPr="00EA6B4E">
        <w:rPr>
          <w:color w:val="0D0D0D" w:themeColor="text1" w:themeTint="F2"/>
          <w:sz w:val="28"/>
          <w:szCs w:val="28"/>
        </w:rPr>
        <w:t xml:space="preserve">. Заседания </w:t>
      </w:r>
      <w:r w:rsidR="007E64AE" w:rsidRPr="00EA6B4E">
        <w:rPr>
          <w:color w:val="0D0D0D" w:themeColor="text1" w:themeTint="F2"/>
          <w:sz w:val="28"/>
          <w:szCs w:val="28"/>
        </w:rPr>
        <w:t>Собрания депутатов Новоцимлянского сельского поселения</w:t>
      </w:r>
      <w:r w:rsidR="00F52371" w:rsidRPr="00EA6B4E">
        <w:rPr>
          <w:color w:val="0D0D0D" w:themeColor="text1" w:themeTint="F2"/>
          <w:sz w:val="28"/>
          <w:szCs w:val="28"/>
        </w:rPr>
        <w:t xml:space="preserve"> носили открытый, гласный характер.</w:t>
      </w:r>
      <w:r w:rsidR="007E64AE" w:rsidRPr="00EA6B4E">
        <w:rPr>
          <w:color w:val="0D0D0D" w:themeColor="text1" w:themeTint="F2"/>
          <w:sz w:val="28"/>
          <w:szCs w:val="28"/>
        </w:rPr>
        <w:t xml:space="preserve"> На них регулярно </w:t>
      </w:r>
      <w:proofErr w:type="gramStart"/>
      <w:r w:rsidR="007E64AE" w:rsidRPr="00EA6B4E">
        <w:rPr>
          <w:color w:val="0D0D0D" w:themeColor="text1" w:themeTint="F2"/>
          <w:sz w:val="28"/>
          <w:szCs w:val="28"/>
        </w:rPr>
        <w:t>присутствовал</w:t>
      </w:r>
      <w:proofErr w:type="gramEnd"/>
      <w:r w:rsidR="007E64AE" w:rsidRPr="00EA6B4E">
        <w:rPr>
          <w:color w:val="0D0D0D" w:themeColor="text1" w:themeTint="F2"/>
          <w:sz w:val="28"/>
          <w:szCs w:val="28"/>
        </w:rPr>
        <w:t xml:space="preserve">  г</w:t>
      </w:r>
      <w:r w:rsidR="00F52371" w:rsidRPr="00EA6B4E">
        <w:rPr>
          <w:color w:val="0D0D0D" w:themeColor="text1" w:themeTint="F2"/>
          <w:sz w:val="28"/>
          <w:szCs w:val="28"/>
        </w:rPr>
        <w:t xml:space="preserve">лава </w:t>
      </w:r>
      <w:r w:rsidR="007E64AE" w:rsidRPr="00EA6B4E">
        <w:rPr>
          <w:color w:val="0D0D0D" w:themeColor="text1" w:themeTint="F2"/>
          <w:sz w:val="28"/>
          <w:szCs w:val="28"/>
        </w:rPr>
        <w:t>Администрации Новоцимлянского сельского поселения С.Ф.Текутьев</w:t>
      </w:r>
      <w:r w:rsidR="00F52371" w:rsidRPr="00EA6B4E">
        <w:rPr>
          <w:color w:val="0D0D0D" w:themeColor="text1" w:themeTint="F2"/>
          <w:sz w:val="28"/>
          <w:szCs w:val="28"/>
        </w:rPr>
        <w:t xml:space="preserve">, по необходимости присутствовали </w:t>
      </w:r>
      <w:r w:rsidR="00813287" w:rsidRPr="00EA6B4E">
        <w:rPr>
          <w:color w:val="0D0D0D" w:themeColor="text1" w:themeTint="F2"/>
          <w:sz w:val="28"/>
          <w:szCs w:val="28"/>
        </w:rPr>
        <w:t>специалисты</w:t>
      </w:r>
      <w:r w:rsidR="00F52371" w:rsidRPr="00EA6B4E">
        <w:rPr>
          <w:color w:val="0D0D0D" w:themeColor="text1" w:themeTint="F2"/>
          <w:sz w:val="28"/>
          <w:szCs w:val="28"/>
        </w:rPr>
        <w:t xml:space="preserve">  Администрации </w:t>
      </w:r>
      <w:r w:rsidR="00813287" w:rsidRPr="00EA6B4E">
        <w:rPr>
          <w:color w:val="0D0D0D" w:themeColor="text1" w:themeTint="F2"/>
          <w:sz w:val="28"/>
          <w:szCs w:val="28"/>
        </w:rPr>
        <w:t xml:space="preserve">Новоцимлянского сельского поселения. </w:t>
      </w:r>
      <w:r w:rsidR="00F52371" w:rsidRPr="00EA6B4E">
        <w:rPr>
          <w:color w:val="0D0D0D" w:themeColor="text1" w:themeTint="F2"/>
          <w:sz w:val="28"/>
          <w:szCs w:val="28"/>
        </w:rPr>
        <w:t xml:space="preserve">Явка </w:t>
      </w:r>
      <w:r w:rsidR="00813287" w:rsidRPr="00EA6B4E">
        <w:rPr>
          <w:color w:val="0D0D0D" w:themeColor="text1" w:themeTint="F2"/>
          <w:sz w:val="28"/>
          <w:szCs w:val="28"/>
        </w:rPr>
        <w:t>депутатов составила в среднем 80</w:t>
      </w:r>
      <w:r w:rsidR="00F52371" w:rsidRPr="00EA6B4E">
        <w:rPr>
          <w:color w:val="0D0D0D" w:themeColor="text1" w:themeTint="F2"/>
          <w:sz w:val="28"/>
          <w:szCs w:val="28"/>
        </w:rPr>
        <w:t xml:space="preserve"> % .</w:t>
      </w:r>
    </w:p>
    <w:p w:rsidR="00F52371" w:rsidRPr="00EA6B4E" w:rsidRDefault="00F52371" w:rsidP="009E6219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> </w:t>
      </w:r>
      <w:r w:rsidR="00813287" w:rsidRPr="00EA6B4E">
        <w:rPr>
          <w:color w:val="0D0D0D" w:themeColor="text1" w:themeTint="F2"/>
          <w:sz w:val="28"/>
          <w:szCs w:val="28"/>
        </w:rPr>
        <w:tab/>
      </w:r>
      <w:r w:rsidRPr="00EA6B4E">
        <w:rPr>
          <w:color w:val="0D0D0D" w:themeColor="text1" w:themeTint="F2"/>
          <w:sz w:val="28"/>
          <w:szCs w:val="28"/>
        </w:rPr>
        <w:t xml:space="preserve">За </w:t>
      </w:r>
      <w:r w:rsidR="00A67EFA">
        <w:rPr>
          <w:color w:val="0D0D0D" w:themeColor="text1" w:themeTint="F2"/>
          <w:sz w:val="28"/>
          <w:szCs w:val="28"/>
        </w:rPr>
        <w:t>данный период</w:t>
      </w:r>
      <w:r w:rsidR="00813287" w:rsidRPr="00EA6B4E">
        <w:rPr>
          <w:color w:val="0D0D0D" w:themeColor="text1" w:themeTint="F2"/>
          <w:sz w:val="28"/>
          <w:szCs w:val="28"/>
        </w:rPr>
        <w:t xml:space="preserve"> бы</w:t>
      </w:r>
      <w:r w:rsidR="00A67EFA">
        <w:rPr>
          <w:color w:val="0D0D0D" w:themeColor="text1" w:themeTint="F2"/>
          <w:sz w:val="28"/>
          <w:szCs w:val="28"/>
        </w:rPr>
        <w:t>ло рассмотрено и согласовано 11</w:t>
      </w:r>
      <w:r w:rsidRPr="00EA6B4E">
        <w:rPr>
          <w:color w:val="0D0D0D" w:themeColor="text1" w:themeTint="F2"/>
          <w:sz w:val="28"/>
          <w:szCs w:val="28"/>
        </w:rPr>
        <w:t xml:space="preserve"> </w:t>
      </w:r>
      <w:r w:rsidR="00813287" w:rsidRPr="00EA6B4E">
        <w:rPr>
          <w:color w:val="0D0D0D" w:themeColor="text1" w:themeTint="F2"/>
          <w:sz w:val="28"/>
          <w:szCs w:val="28"/>
        </w:rPr>
        <w:t>проектов решений</w:t>
      </w:r>
      <w:r w:rsidR="009832B9" w:rsidRPr="00EA6B4E">
        <w:rPr>
          <w:color w:val="0D0D0D" w:themeColor="text1" w:themeTint="F2"/>
          <w:sz w:val="28"/>
          <w:szCs w:val="28"/>
        </w:rPr>
        <w:t xml:space="preserve"> и приняты по ним положительные решения</w:t>
      </w:r>
      <w:r w:rsidRPr="00EA6B4E">
        <w:rPr>
          <w:color w:val="0D0D0D" w:themeColor="text1" w:themeTint="F2"/>
          <w:sz w:val="28"/>
          <w:szCs w:val="28"/>
        </w:rPr>
        <w:t xml:space="preserve">. Все вопросы рассматривались в соответствии с полномочиями и в рамках компетенции </w:t>
      </w:r>
      <w:r w:rsidR="00813287" w:rsidRPr="00EA6B4E">
        <w:rPr>
          <w:color w:val="0D0D0D" w:themeColor="text1" w:themeTint="F2"/>
          <w:sz w:val="28"/>
          <w:szCs w:val="28"/>
        </w:rPr>
        <w:t>Собрания депутатов Новоцимлянского сельского поселения</w:t>
      </w:r>
      <w:r w:rsidRPr="00EA6B4E">
        <w:rPr>
          <w:color w:val="0D0D0D" w:themeColor="text1" w:themeTint="F2"/>
          <w:sz w:val="28"/>
          <w:szCs w:val="28"/>
        </w:rPr>
        <w:t>. Большинство принятых нормативных правовых актов относятся к вопросам бюджетно-финансовой</w:t>
      </w:r>
      <w:r w:rsidR="00A67EFA">
        <w:rPr>
          <w:color w:val="0D0D0D" w:themeColor="text1" w:themeTint="F2"/>
          <w:sz w:val="28"/>
          <w:szCs w:val="28"/>
        </w:rPr>
        <w:t>, социально-экономической сферы</w:t>
      </w:r>
      <w:r w:rsidRPr="00EA6B4E">
        <w:rPr>
          <w:color w:val="0D0D0D" w:themeColor="text1" w:themeTint="F2"/>
          <w:sz w:val="28"/>
          <w:szCs w:val="28"/>
        </w:rPr>
        <w:t xml:space="preserve">. Из принятых решений </w:t>
      </w:r>
      <w:r w:rsidR="00813287" w:rsidRPr="00EA6B4E">
        <w:rPr>
          <w:color w:val="0D0D0D" w:themeColor="text1" w:themeTint="F2"/>
          <w:sz w:val="28"/>
          <w:szCs w:val="28"/>
        </w:rPr>
        <w:t xml:space="preserve">Собрания депутатов 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 xml:space="preserve">в </w:t>
      </w:r>
      <w:r w:rsidR="00A67EFA">
        <w:rPr>
          <w:color w:val="0D0D0D" w:themeColor="text1" w:themeTint="F2"/>
          <w:sz w:val="28"/>
          <w:szCs w:val="28"/>
        </w:rPr>
        <w:t>отчетном периоде - 7</w:t>
      </w:r>
      <w:r w:rsidRPr="00EA6B4E">
        <w:rPr>
          <w:color w:val="0D0D0D" w:themeColor="text1" w:themeTint="F2"/>
          <w:sz w:val="28"/>
          <w:szCs w:val="28"/>
        </w:rPr>
        <w:t xml:space="preserve"> решений  о внесении изменений и дополнений, в ранее утвержденные решения. Чаще всего приходилось вносить изменения и дополнения, в связи с изменениями в федеральном законодательстве. </w:t>
      </w:r>
    </w:p>
    <w:p w:rsidR="009832B9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 На рассмотрение </w:t>
      </w:r>
      <w:r w:rsidR="00813287" w:rsidRPr="00EA6B4E">
        <w:rPr>
          <w:color w:val="0D0D0D" w:themeColor="text1" w:themeTint="F2"/>
          <w:sz w:val="28"/>
          <w:szCs w:val="28"/>
        </w:rPr>
        <w:t xml:space="preserve">Собрания депутатов 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>выносятся вопросы, предварительно изученные на заседаниях  постоянных депутат</w:t>
      </w:r>
      <w:r w:rsidR="00A67EFA">
        <w:rPr>
          <w:color w:val="0D0D0D" w:themeColor="text1" w:themeTint="F2"/>
          <w:sz w:val="28"/>
          <w:szCs w:val="28"/>
        </w:rPr>
        <w:t>ских комиссий. Всего проведено 3 (принято</w:t>
      </w:r>
      <w:r w:rsidR="00253116">
        <w:rPr>
          <w:color w:val="0D0D0D" w:themeColor="text1" w:themeTint="F2"/>
          <w:sz w:val="28"/>
          <w:szCs w:val="28"/>
        </w:rPr>
        <w:t xml:space="preserve"> </w:t>
      </w:r>
      <w:r w:rsidR="00A67EFA">
        <w:rPr>
          <w:color w:val="0D0D0D" w:themeColor="text1" w:themeTint="F2"/>
          <w:sz w:val="28"/>
          <w:szCs w:val="28"/>
        </w:rPr>
        <w:t>7</w:t>
      </w:r>
      <w:r w:rsidRPr="00EA6B4E">
        <w:rPr>
          <w:color w:val="0D0D0D" w:themeColor="text1" w:themeTint="F2"/>
          <w:sz w:val="28"/>
          <w:szCs w:val="28"/>
        </w:rPr>
        <w:t xml:space="preserve"> решений) </w:t>
      </w:r>
      <w:r w:rsidRPr="00EA6B4E">
        <w:rPr>
          <w:color w:val="0D0D0D" w:themeColor="text1" w:themeTint="F2"/>
          <w:sz w:val="28"/>
          <w:szCs w:val="28"/>
        </w:rPr>
        <w:lastRenderedPageBreak/>
        <w:t xml:space="preserve">заседаний комиссий по бюджету, налогам и </w:t>
      </w:r>
      <w:r w:rsidR="009832B9" w:rsidRPr="00EA6B4E">
        <w:rPr>
          <w:color w:val="0D0D0D" w:themeColor="text1" w:themeTint="F2"/>
          <w:sz w:val="28"/>
          <w:szCs w:val="28"/>
        </w:rPr>
        <w:t>муниципальной собственности</w:t>
      </w:r>
      <w:r w:rsidR="003A0FC2" w:rsidRPr="00EA6B4E">
        <w:rPr>
          <w:color w:val="0D0D0D" w:themeColor="text1" w:themeTint="F2"/>
          <w:sz w:val="28"/>
          <w:szCs w:val="28"/>
        </w:rPr>
        <w:t>;</w:t>
      </w:r>
      <w:r w:rsidRPr="00EA6B4E">
        <w:rPr>
          <w:color w:val="0D0D0D" w:themeColor="text1" w:themeTint="F2"/>
          <w:sz w:val="28"/>
          <w:szCs w:val="28"/>
        </w:rPr>
        <w:t xml:space="preserve"> </w:t>
      </w:r>
      <w:r w:rsidR="00A67EFA">
        <w:rPr>
          <w:color w:val="0D0D0D" w:themeColor="text1" w:themeTint="F2"/>
          <w:sz w:val="28"/>
          <w:szCs w:val="28"/>
        </w:rPr>
        <w:t>2 (принято 3 решения</w:t>
      </w:r>
      <w:r w:rsidR="003A0FC2" w:rsidRPr="00EA6B4E">
        <w:rPr>
          <w:color w:val="0D0D0D" w:themeColor="text1" w:themeTint="F2"/>
          <w:sz w:val="28"/>
          <w:szCs w:val="28"/>
        </w:rPr>
        <w:t>) заседаний</w:t>
      </w:r>
      <w:r w:rsidRPr="00EA6B4E">
        <w:rPr>
          <w:color w:val="0D0D0D" w:themeColor="text1" w:themeTint="F2"/>
          <w:sz w:val="28"/>
          <w:szCs w:val="28"/>
        </w:rPr>
        <w:t xml:space="preserve"> </w:t>
      </w:r>
      <w:r w:rsidR="009832B9" w:rsidRPr="00EA6B4E">
        <w:rPr>
          <w:color w:val="0D0D0D" w:themeColor="text1" w:themeTint="F2"/>
          <w:sz w:val="28"/>
          <w:szCs w:val="28"/>
        </w:rPr>
        <w:t>мандатной комиссии</w:t>
      </w:r>
      <w:r w:rsidR="003A0FC2" w:rsidRPr="00EA6B4E">
        <w:rPr>
          <w:sz w:val="28"/>
          <w:szCs w:val="28"/>
        </w:rPr>
        <w:t>.</w:t>
      </w:r>
    </w:p>
    <w:p w:rsidR="00F52371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Одной из форм работы </w:t>
      </w:r>
      <w:r w:rsidR="008F7D80" w:rsidRPr="00EA6B4E">
        <w:rPr>
          <w:color w:val="0D0D0D" w:themeColor="text1" w:themeTint="F2"/>
          <w:sz w:val="28"/>
          <w:szCs w:val="28"/>
        </w:rPr>
        <w:t xml:space="preserve">Собрания депутатов 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 xml:space="preserve">является привлечение населения для решения вопросов местного значения путем проведения публичных слушаний. Всего </w:t>
      </w:r>
      <w:r w:rsidR="008F7D80" w:rsidRPr="00EA6B4E">
        <w:rPr>
          <w:color w:val="0D0D0D" w:themeColor="text1" w:themeTint="F2"/>
          <w:sz w:val="28"/>
          <w:szCs w:val="28"/>
        </w:rPr>
        <w:t xml:space="preserve">за период работы депутатов </w:t>
      </w:r>
      <w:r w:rsidR="00A67EFA">
        <w:rPr>
          <w:color w:val="0D0D0D" w:themeColor="text1" w:themeTint="F2"/>
          <w:sz w:val="28"/>
          <w:szCs w:val="28"/>
        </w:rPr>
        <w:t>пятого</w:t>
      </w:r>
      <w:r w:rsidR="008F7D80" w:rsidRPr="00EA6B4E">
        <w:rPr>
          <w:color w:val="0D0D0D" w:themeColor="text1" w:themeTint="F2"/>
          <w:sz w:val="28"/>
          <w:szCs w:val="28"/>
        </w:rPr>
        <w:t xml:space="preserve"> созыва</w:t>
      </w:r>
      <w:r w:rsidRPr="00EA6B4E">
        <w:rPr>
          <w:color w:val="0D0D0D" w:themeColor="text1" w:themeTint="F2"/>
          <w:sz w:val="28"/>
          <w:szCs w:val="28"/>
        </w:rPr>
        <w:t xml:space="preserve"> году  проводились </w:t>
      </w:r>
      <w:r w:rsidR="00A67EFA">
        <w:rPr>
          <w:color w:val="0D0D0D" w:themeColor="text1" w:themeTint="F2"/>
          <w:sz w:val="28"/>
          <w:szCs w:val="28"/>
        </w:rPr>
        <w:t>2 публичных</w:t>
      </w:r>
      <w:r w:rsidRPr="00EA6B4E">
        <w:rPr>
          <w:color w:val="0D0D0D" w:themeColor="text1" w:themeTint="F2"/>
          <w:sz w:val="28"/>
          <w:szCs w:val="28"/>
        </w:rPr>
        <w:t xml:space="preserve"> слушания, в том числе по проектам решений:</w:t>
      </w:r>
    </w:p>
    <w:p w:rsidR="00F52371" w:rsidRPr="00EA6B4E" w:rsidRDefault="00F52371" w:rsidP="00440EC3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- об утверждении отчета об исполнении бюджета </w:t>
      </w:r>
      <w:r w:rsidR="008F7D80" w:rsidRPr="00EA6B4E">
        <w:rPr>
          <w:color w:val="0D0D0D" w:themeColor="text1" w:themeTint="F2"/>
          <w:sz w:val="28"/>
          <w:szCs w:val="28"/>
        </w:rPr>
        <w:t>Новоцимлянского сельского поселения</w:t>
      </w:r>
      <w:r w:rsidRPr="00EA6B4E">
        <w:rPr>
          <w:color w:val="0D0D0D" w:themeColor="text1" w:themeTint="F2"/>
          <w:sz w:val="28"/>
          <w:szCs w:val="28"/>
        </w:rPr>
        <w:t>;</w:t>
      </w:r>
    </w:p>
    <w:p w:rsidR="00F52371" w:rsidRPr="00EA6B4E" w:rsidRDefault="00F52371" w:rsidP="00440EC3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- </w:t>
      </w:r>
      <w:r w:rsidR="008F7D80" w:rsidRPr="00EA6B4E">
        <w:rPr>
          <w:color w:val="0D0D0D" w:themeColor="text1" w:themeTint="F2"/>
          <w:sz w:val="28"/>
          <w:szCs w:val="28"/>
        </w:rPr>
        <w:t>о принятии Устава муниципального образования «Но</w:t>
      </w:r>
      <w:r w:rsidR="00A67EFA">
        <w:rPr>
          <w:color w:val="0D0D0D" w:themeColor="text1" w:themeTint="F2"/>
          <w:sz w:val="28"/>
          <w:szCs w:val="28"/>
        </w:rPr>
        <w:t>воцимлянское сельское поселение</w:t>
      </w:r>
      <w:r w:rsidR="008F7D80" w:rsidRPr="00EA6B4E">
        <w:rPr>
          <w:color w:val="0D0D0D" w:themeColor="text1" w:themeTint="F2"/>
          <w:sz w:val="28"/>
          <w:szCs w:val="28"/>
        </w:rPr>
        <w:t>»</w:t>
      </w:r>
      <w:r w:rsidRPr="00EA6B4E">
        <w:rPr>
          <w:color w:val="0D0D0D" w:themeColor="text1" w:themeTint="F2"/>
          <w:sz w:val="28"/>
          <w:szCs w:val="28"/>
        </w:rPr>
        <w:t>.</w:t>
      </w:r>
    </w:p>
    <w:p w:rsidR="00F52371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Важнейшим направлением деятельности </w:t>
      </w:r>
      <w:r w:rsidR="008F7D80" w:rsidRPr="00EA6B4E">
        <w:rPr>
          <w:color w:val="0D0D0D" w:themeColor="text1" w:themeTint="F2"/>
          <w:sz w:val="28"/>
          <w:szCs w:val="28"/>
        </w:rPr>
        <w:t>Собрания депутатов Новоцимлянского сельского поселения</w:t>
      </w:r>
      <w:r w:rsidRPr="00EA6B4E">
        <w:rPr>
          <w:color w:val="0D0D0D" w:themeColor="text1" w:themeTint="F2"/>
          <w:sz w:val="28"/>
          <w:szCs w:val="28"/>
        </w:rPr>
        <w:t xml:space="preserve"> является работа с населением. </w:t>
      </w:r>
      <w:r w:rsidR="00440EC3" w:rsidRPr="00EA6B4E">
        <w:rPr>
          <w:color w:val="0D0D0D" w:themeColor="text1" w:themeTint="F2"/>
          <w:sz w:val="28"/>
          <w:szCs w:val="28"/>
        </w:rPr>
        <w:t>П</w:t>
      </w:r>
      <w:r w:rsidRPr="00EA6B4E">
        <w:rPr>
          <w:color w:val="0D0D0D" w:themeColor="text1" w:themeTint="F2"/>
          <w:sz w:val="28"/>
          <w:szCs w:val="28"/>
        </w:rPr>
        <w:t xml:space="preserve">режде </w:t>
      </w:r>
      <w:r w:rsidR="00440EC3" w:rsidRPr="00EA6B4E">
        <w:rPr>
          <w:color w:val="0D0D0D" w:themeColor="text1" w:themeTint="F2"/>
          <w:sz w:val="28"/>
          <w:szCs w:val="28"/>
        </w:rPr>
        <w:t>всего,</w:t>
      </w:r>
      <w:r w:rsidRPr="00EA6B4E">
        <w:rPr>
          <w:color w:val="0D0D0D" w:themeColor="text1" w:themeTint="F2"/>
          <w:sz w:val="28"/>
          <w:szCs w:val="28"/>
        </w:rPr>
        <w:t xml:space="preserve"> встречи с избирателями,  прием граждан, рассмотрение обращений жителей. Прием граждан депутатами проводился, согласно графику приема граждан депутатами </w:t>
      </w:r>
      <w:r w:rsidR="008F7D80" w:rsidRPr="00EA6B4E">
        <w:rPr>
          <w:color w:val="0D0D0D" w:themeColor="text1" w:themeTint="F2"/>
          <w:sz w:val="28"/>
          <w:szCs w:val="28"/>
        </w:rPr>
        <w:t>Собрания депутатов Новоцимлянского сельского поселения</w:t>
      </w:r>
      <w:r w:rsidRPr="00EA6B4E">
        <w:rPr>
          <w:color w:val="0D0D0D" w:themeColor="text1" w:themeTint="F2"/>
          <w:sz w:val="28"/>
          <w:szCs w:val="28"/>
        </w:rPr>
        <w:t xml:space="preserve">. Основные проблемы, волнующие жителей </w:t>
      </w:r>
      <w:r w:rsidR="008F7D80" w:rsidRPr="00EA6B4E">
        <w:rPr>
          <w:color w:val="0D0D0D" w:themeColor="text1" w:themeTint="F2"/>
          <w:sz w:val="28"/>
          <w:szCs w:val="28"/>
        </w:rPr>
        <w:t>поселения</w:t>
      </w:r>
      <w:r w:rsidRPr="00EA6B4E">
        <w:rPr>
          <w:color w:val="0D0D0D" w:themeColor="text1" w:themeTint="F2"/>
          <w:sz w:val="28"/>
          <w:szCs w:val="28"/>
        </w:rPr>
        <w:t>, это проблемы с  освещением улиц в вечернее время</w:t>
      </w:r>
      <w:r w:rsidR="008F7D80" w:rsidRPr="00EA6B4E">
        <w:rPr>
          <w:color w:val="0D0D0D" w:themeColor="text1" w:themeTint="F2"/>
          <w:sz w:val="28"/>
          <w:szCs w:val="28"/>
        </w:rPr>
        <w:t xml:space="preserve">,  качественного </w:t>
      </w:r>
      <w:r w:rsidR="003F2F5F" w:rsidRPr="00EA6B4E">
        <w:rPr>
          <w:color w:val="0D0D0D" w:themeColor="text1" w:themeTint="F2"/>
          <w:sz w:val="28"/>
          <w:szCs w:val="28"/>
        </w:rPr>
        <w:t xml:space="preserve"> </w:t>
      </w:r>
      <w:r w:rsidR="008F7D80" w:rsidRPr="00EA6B4E">
        <w:rPr>
          <w:color w:val="0D0D0D" w:themeColor="text1" w:themeTint="F2"/>
          <w:sz w:val="28"/>
          <w:szCs w:val="28"/>
        </w:rPr>
        <w:t>водоснабжения,</w:t>
      </w:r>
      <w:r w:rsidRPr="00EA6B4E">
        <w:rPr>
          <w:color w:val="0D0D0D" w:themeColor="text1" w:themeTint="F2"/>
          <w:sz w:val="28"/>
          <w:szCs w:val="28"/>
        </w:rPr>
        <w:t>  вывоз</w:t>
      </w:r>
      <w:r w:rsidR="00094AD1" w:rsidRPr="00EA6B4E">
        <w:rPr>
          <w:color w:val="0D0D0D" w:themeColor="text1" w:themeTint="F2"/>
          <w:sz w:val="28"/>
          <w:szCs w:val="28"/>
        </w:rPr>
        <w:t>ом мусора и установкой</w:t>
      </w:r>
      <w:r w:rsidRPr="00EA6B4E">
        <w:rPr>
          <w:color w:val="0D0D0D" w:themeColor="text1" w:themeTint="F2"/>
          <w:sz w:val="28"/>
          <w:szCs w:val="28"/>
        </w:rPr>
        <w:t xml:space="preserve"> мусорных контейнеров,  а также вопросы, связанные с ремонтом </w:t>
      </w:r>
      <w:r w:rsidR="008F7D80" w:rsidRPr="00EA6B4E">
        <w:rPr>
          <w:color w:val="0D0D0D" w:themeColor="text1" w:themeTint="F2"/>
          <w:sz w:val="28"/>
          <w:szCs w:val="28"/>
        </w:rPr>
        <w:t>дорог и</w:t>
      </w:r>
      <w:r w:rsidRPr="00EA6B4E">
        <w:rPr>
          <w:color w:val="0D0D0D" w:themeColor="text1" w:themeTint="F2"/>
          <w:sz w:val="28"/>
          <w:szCs w:val="28"/>
        </w:rPr>
        <w:t xml:space="preserve"> </w:t>
      </w:r>
      <w:r w:rsidR="00440EC3" w:rsidRPr="00EA6B4E">
        <w:rPr>
          <w:color w:val="0D0D0D" w:themeColor="text1" w:themeTint="F2"/>
          <w:sz w:val="28"/>
          <w:szCs w:val="28"/>
        </w:rPr>
        <w:t>тро</w:t>
      </w:r>
      <w:r w:rsidR="00094AD1" w:rsidRPr="00EA6B4E">
        <w:rPr>
          <w:color w:val="0D0D0D" w:themeColor="text1" w:themeTint="F2"/>
          <w:sz w:val="28"/>
          <w:szCs w:val="28"/>
        </w:rPr>
        <w:t xml:space="preserve">туаров и </w:t>
      </w:r>
      <w:r w:rsidRPr="00EA6B4E">
        <w:rPr>
          <w:color w:val="0D0D0D" w:themeColor="text1" w:themeTint="F2"/>
          <w:sz w:val="28"/>
          <w:szCs w:val="28"/>
        </w:rPr>
        <w:t>другие.  По вышеуказанным вопросам даны разъяснения, оказана помощь, сделаны запросы в различные инстанции.</w:t>
      </w:r>
    </w:p>
    <w:p w:rsidR="00EA6B4E" w:rsidRPr="00EA6B4E" w:rsidRDefault="00EA6B4E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>Депутаты Собрания депутатов Новоцимлянского сельского поселения поддерживают инициативу участия Администрации Новоцимлянского сельского поселения в</w:t>
      </w:r>
      <w:r w:rsidR="00A67EFA">
        <w:rPr>
          <w:color w:val="0D0D0D" w:themeColor="text1" w:themeTint="F2"/>
          <w:sz w:val="28"/>
          <w:szCs w:val="28"/>
        </w:rPr>
        <w:t xml:space="preserve"> проектах инициативного бюджетирования по </w:t>
      </w:r>
      <w:r w:rsidR="00253116">
        <w:rPr>
          <w:color w:val="0D0D0D" w:themeColor="text1" w:themeTint="F2"/>
          <w:sz w:val="28"/>
          <w:szCs w:val="28"/>
        </w:rPr>
        <w:t>благоустройству</w:t>
      </w:r>
      <w:r w:rsidR="00A67EFA">
        <w:rPr>
          <w:color w:val="0D0D0D" w:themeColor="text1" w:themeTint="F2"/>
          <w:sz w:val="28"/>
          <w:szCs w:val="28"/>
        </w:rPr>
        <w:t xml:space="preserve"> территории поселения</w:t>
      </w:r>
      <w:r w:rsidRPr="00EA6B4E">
        <w:rPr>
          <w:color w:val="0D0D0D" w:themeColor="text1" w:themeTint="F2"/>
          <w:sz w:val="28"/>
          <w:szCs w:val="28"/>
        </w:rPr>
        <w:t>.</w:t>
      </w:r>
    </w:p>
    <w:p w:rsidR="003F2F5F" w:rsidRPr="00EA6B4E" w:rsidRDefault="00F52371" w:rsidP="009E621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Информация о деятельности </w:t>
      </w:r>
      <w:r w:rsidR="003F2F5F" w:rsidRPr="00EA6B4E">
        <w:rPr>
          <w:color w:val="0D0D0D" w:themeColor="text1" w:themeTint="F2"/>
          <w:sz w:val="28"/>
          <w:szCs w:val="28"/>
        </w:rPr>
        <w:t xml:space="preserve">Собрания депутатов 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>и принимаемых нормативно-правовых актах досту</w:t>
      </w:r>
      <w:r w:rsidR="00F24646">
        <w:rPr>
          <w:color w:val="0D0D0D" w:themeColor="text1" w:themeTint="F2"/>
          <w:sz w:val="28"/>
          <w:szCs w:val="28"/>
        </w:rPr>
        <w:t xml:space="preserve">пна для всех жителей поселения </w:t>
      </w:r>
      <w:r w:rsidRPr="00EA6B4E">
        <w:rPr>
          <w:color w:val="0D0D0D" w:themeColor="text1" w:themeTint="F2"/>
          <w:sz w:val="28"/>
          <w:szCs w:val="28"/>
        </w:rPr>
        <w:t xml:space="preserve">на официальном сайте </w:t>
      </w:r>
      <w:r w:rsidR="003F2F5F" w:rsidRPr="00EA6B4E">
        <w:rPr>
          <w:color w:val="0D0D0D" w:themeColor="text1" w:themeTint="F2"/>
          <w:sz w:val="28"/>
          <w:szCs w:val="28"/>
        </w:rPr>
        <w:t>Администрации Новоцимлянского сельского поселения</w:t>
      </w:r>
      <w:r w:rsidR="00440EC3" w:rsidRPr="00EA6B4E">
        <w:rPr>
          <w:color w:val="0D0D0D" w:themeColor="text1" w:themeTint="F2"/>
          <w:sz w:val="28"/>
          <w:szCs w:val="28"/>
        </w:rPr>
        <w:t>, в публикациях районной газеты «Придонье» и на информационных стендах поселения</w:t>
      </w:r>
      <w:r w:rsidR="003F2F5F" w:rsidRPr="00EA6B4E">
        <w:rPr>
          <w:color w:val="0D0D0D" w:themeColor="text1" w:themeTint="F2"/>
          <w:sz w:val="28"/>
          <w:szCs w:val="28"/>
        </w:rPr>
        <w:t>.</w:t>
      </w:r>
    </w:p>
    <w:p w:rsidR="00F23499" w:rsidRPr="00EA6B4E" w:rsidRDefault="00F52371" w:rsidP="00F2349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EA6B4E">
        <w:rPr>
          <w:color w:val="0D0D0D" w:themeColor="text1" w:themeTint="F2"/>
          <w:sz w:val="28"/>
          <w:szCs w:val="28"/>
        </w:rPr>
        <w:t xml:space="preserve">Повседневная деятельность </w:t>
      </w:r>
      <w:r w:rsidR="003F2F5F" w:rsidRPr="00EA6B4E">
        <w:rPr>
          <w:color w:val="0D0D0D" w:themeColor="text1" w:themeTint="F2"/>
          <w:sz w:val="28"/>
          <w:szCs w:val="28"/>
        </w:rPr>
        <w:t xml:space="preserve">Собрания депутатов Новоцимлянского сельского поселения </w:t>
      </w:r>
      <w:r w:rsidRPr="00EA6B4E">
        <w:rPr>
          <w:color w:val="0D0D0D" w:themeColor="text1" w:themeTint="F2"/>
          <w:sz w:val="28"/>
          <w:szCs w:val="28"/>
        </w:rPr>
        <w:t xml:space="preserve">строится во благо наших избирателей. </w:t>
      </w:r>
    </w:p>
    <w:p w:rsidR="00DD0C72" w:rsidRPr="00EA6B4E" w:rsidRDefault="00DD0C72" w:rsidP="00E763E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DD0C72" w:rsidRPr="00EA6B4E" w:rsidSect="00D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D4FC5"/>
    <w:multiLevelType w:val="hybridMultilevel"/>
    <w:tmpl w:val="7E421226"/>
    <w:lvl w:ilvl="0" w:tplc="7536F72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B07F90"/>
    <w:multiLevelType w:val="hybridMultilevel"/>
    <w:tmpl w:val="16BA4610"/>
    <w:lvl w:ilvl="0" w:tplc="B9522FD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6F0A52"/>
    <w:multiLevelType w:val="hybridMultilevel"/>
    <w:tmpl w:val="AB10FE50"/>
    <w:lvl w:ilvl="0" w:tplc="191CA77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BA19D4"/>
    <w:multiLevelType w:val="hybridMultilevel"/>
    <w:tmpl w:val="3A3C6352"/>
    <w:lvl w:ilvl="0" w:tplc="B9522FD2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42050C"/>
    <w:multiLevelType w:val="hybridMultilevel"/>
    <w:tmpl w:val="E2A80438"/>
    <w:lvl w:ilvl="0" w:tplc="9E42EF1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371"/>
    <w:rsid w:val="00094AD1"/>
    <w:rsid w:val="00253116"/>
    <w:rsid w:val="002867DF"/>
    <w:rsid w:val="003A0FC2"/>
    <w:rsid w:val="003F2F5F"/>
    <w:rsid w:val="00440EC3"/>
    <w:rsid w:val="004E3D0F"/>
    <w:rsid w:val="007E64AE"/>
    <w:rsid w:val="00813287"/>
    <w:rsid w:val="008B7BC4"/>
    <w:rsid w:val="008F7D80"/>
    <w:rsid w:val="009832B9"/>
    <w:rsid w:val="009B4A0D"/>
    <w:rsid w:val="009E6219"/>
    <w:rsid w:val="00A67EFA"/>
    <w:rsid w:val="00D60229"/>
    <w:rsid w:val="00DD03A4"/>
    <w:rsid w:val="00DD0C72"/>
    <w:rsid w:val="00DE2874"/>
    <w:rsid w:val="00E763EA"/>
    <w:rsid w:val="00EA6B4E"/>
    <w:rsid w:val="00F23499"/>
    <w:rsid w:val="00F24646"/>
    <w:rsid w:val="00F52371"/>
    <w:rsid w:val="00FD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371"/>
    <w:rPr>
      <w:b/>
      <w:bCs/>
    </w:rPr>
  </w:style>
  <w:style w:type="paragraph" w:customStyle="1" w:styleId="ConsPlusNormal">
    <w:name w:val="ConsPlusNormal"/>
    <w:rsid w:val="00983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3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3499"/>
    <w:pPr>
      <w:spacing w:before="120" w:after="0" w:line="240" w:lineRule="auto"/>
      <w:ind w:left="720" w:firstLine="567"/>
      <w:contextualSpacing/>
      <w:jc w:val="both"/>
    </w:pPr>
    <w:rPr>
      <w:rFonts w:eastAsiaTheme="minorEastAsi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4</cp:revision>
  <cp:lastPrinted>2021-06-28T12:25:00Z</cp:lastPrinted>
  <dcterms:created xsi:type="dcterms:W3CDTF">2022-07-04T10:28:00Z</dcterms:created>
  <dcterms:modified xsi:type="dcterms:W3CDTF">2022-07-11T05:17:00Z</dcterms:modified>
</cp:coreProperties>
</file>