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D75" w:rsidRDefault="006B4D75" w:rsidP="00CD6DD6">
      <w:pPr>
        <w:rPr>
          <w:sz w:val="28"/>
          <w:szCs w:val="28"/>
        </w:rPr>
      </w:pPr>
    </w:p>
    <w:p w:rsidR="00574F56" w:rsidRPr="00ED57CB" w:rsidRDefault="00574F56" w:rsidP="006B4D75">
      <w:pPr>
        <w:jc w:val="center"/>
        <w:rPr>
          <w:b/>
          <w:sz w:val="28"/>
          <w:szCs w:val="28"/>
        </w:rPr>
      </w:pPr>
      <w:r w:rsidRPr="00ED57CB">
        <w:rPr>
          <w:b/>
          <w:sz w:val="28"/>
          <w:szCs w:val="28"/>
        </w:rPr>
        <w:t>«Отчет главы  Администрации Новоцимлянского сельского поселения за</w:t>
      </w:r>
      <w:r w:rsidR="00771E9B">
        <w:rPr>
          <w:b/>
          <w:sz w:val="28"/>
          <w:szCs w:val="28"/>
        </w:rPr>
        <w:t xml:space="preserve"> второе</w:t>
      </w:r>
      <w:r w:rsidRPr="00ED57CB">
        <w:rPr>
          <w:b/>
          <w:sz w:val="28"/>
          <w:szCs w:val="28"/>
        </w:rPr>
        <w:t xml:space="preserve"> полуг</w:t>
      </w:r>
      <w:r w:rsidR="00771E9B">
        <w:rPr>
          <w:b/>
          <w:sz w:val="28"/>
          <w:szCs w:val="28"/>
        </w:rPr>
        <w:t>одие 2021</w:t>
      </w:r>
      <w:r w:rsidRPr="00ED57CB">
        <w:rPr>
          <w:b/>
          <w:sz w:val="28"/>
          <w:szCs w:val="28"/>
        </w:rPr>
        <w:t xml:space="preserve"> года»</w:t>
      </w:r>
    </w:p>
    <w:p w:rsidR="006E2335" w:rsidRPr="00ED57CB" w:rsidRDefault="006E2335" w:rsidP="006B4D75">
      <w:pPr>
        <w:jc w:val="both"/>
        <w:rPr>
          <w:b/>
          <w:sz w:val="28"/>
          <w:szCs w:val="28"/>
        </w:rPr>
      </w:pPr>
    </w:p>
    <w:p w:rsidR="00D21511" w:rsidRPr="006B4D75" w:rsidRDefault="00ED57CB" w:rsidP="006B4D75">
      <w:pPr>
        <w:jc w:val="both"/>
        <w:rPr>
          <w:sz w:val="28"/>
          <w:szCs w:val="28"/>
        </w:rPr>
      </w:pPr>
      <w:r>
        <w:rPr>
          <w:sz w:val="28"/>
          <w:szCs w:val="28"/>
        </w:rPr>
        <w:tab/>
      </w:r>
      <w:r w:rsidR="00D21511" w:rsidRPr="006B4D75">
        <w:rPr>
          <w:sz w:val="28"/>
          <w:szCs w:val="28"/>
        </w:rPr>
        <w:t xml:space="preserve">В состав Новоцимлянского сельского поселения входят пять населенных пунктов: станица Новоцимлянская;  хутора: Богатырев, Ремизов, Карповский, Аксенов. </w:t>
      </w:r>
    </w:p>
    <w:p w:rsidR="00484E3E" w:rsidRDefault="00484E3E" w:rsidP="00484E3E">
      <w:pPr>
        <w:tabs>
          <w:tab w:val="left" w:pos="3630"/>
        </w:tabs>
        <w:jc w:val="both"/>
        <w:rPr>
          <w:sz w:val="28"/>
          <w:szCs w:val="28"/>
        </w:rPr>
      </w:pPr>
      <w:r>
        <w:rPr>
          <w:sz w:val="28"/>
          <w:szCs w:val="28"/>
        </w:rPr>
        <w:t xml:space="preserve">        </w:t>
      </w:r>
      <w:r w:rsidR="00771E9B">
        <w:rPr>
          <w:sz w:val="28"/>
          <w:szCs w:val="28"/>
        </w:rPr>
        <w:t>По состоянию на 01.01 2022</w:t>
      </w:r>
      <w:r w:rsidR="00114CFE">
        <w:rPr>
          <w:sz w:val="28"/>
          <w:szCs w:val="28"/>
        </w:rPr>
        <w:t xml:space="preserve"> года численность населения составила 1</w:t>
      </w:r>
      <w:r w:rsidR="008B39FC">
        <w:rPr>
          <w:sz w:val="28"/>
          <w:szCs w:val="28"/>
        </w:rPr>
        <w:t>58</w:t>
      </w:r>
      <w:r w:rsidR="00771E9B">
        <w:rPr>
          <w:sz w:val="28"/>
          <w:szCs w:val="28"/>
        </w:rPr>
        <w:t>7</w:t>
      </w:r>
      <w:r w:rsidR="007705DB">
        <w:rPr>
          <w:sz w:val="28"/>
          <w:szCs w:val="28"/>
        </w:rPr>
        <w:t xml:space="preserve"> человек.</w:t>
      </w:r>
      <w:r>
        <w:rPr>
          <w:sz w:val="28"/>
          <w:szCs w:val="28"/>
        </w:rPr>
        <w:t xml:space="preserve"> </w:t>
      </w:r>
      <w:r w:rsidR="00F9513B">
        <w:rPr>
          <w:sz w:val="28"/>
          <w:szCs w:val="28"/>
        </w:rPr>
        <w:t xml:space="preserve">По сравнению с предыдущими годами численность населения </w:t>
      </w:r>
      <w:r w:rsidR="003F2234">
        <w:rPr>
          <w:sz w:val="28"/>
          <w:szCs w:val="28"/>
        </w:rPr>
        <w:t xml:space="preserve">в поселении </w:t>
      </w:r>
      <w:r w:rsidR="00F9513B">
        <w:rPr>
          <w:sz w:val="28"/>
          <w:szCs w:val="28"/>
        </w:rPr>
        <w:t>сокращается</w:t>
      </w:r>
      <w:r w:rsidR="003F2234">
        <w:rPr>
          <w:sz w:val="28"/>
          <w:szCs w:val="28"/>
        </w:rPr>
        <w:t xml:space="preserve"> из-за низкой рождаемости</w:t>
      </w:r>
      <w:r w:rsidR="00552D6A">
        <w:rPr>
          <w:sz w:val="28"/>
          <w:szCs w:val="28"/>
        </w:rPr>
        <w:t>, высокой смертности</w:t>
      </w:r>
      <w:r w:rsidR="003F2234">
        <w:rPr>
          <w:sz w:val="28"/>
          <w:szCs w:val="28"/>
        </w:rPr>
        <w:t xml:space="preserve"> и выбытия населения в другие регионы</w:t>
      </w:r>
      <w:r w:rsidR="00F9513B">
        <w:rPr>
          <w:sz w:val="28"/>
          <w:szCs w:val="28"/>
        </w:rPr>
        <w:t>.</w:t>
      </w:r>
      <w:r w:rsidR="00552D6A">
        <w:rPr>
          <w:sz w:val="28"/>
          <w:szCs w:val="28"/>
        </w:rPr>
        <w:t xml:space="preserve"> Так за второе полугодие 2021 года родился 1 малыш, умерло 10 человек.</w:t>
      </w:r>
    </w:p>
    <w:p w:rsidR="00E01F6D" w:rsidRPr="006B4D75" w:rsidRDefault="00114CFE" w:rsidP="00114CFE">
      <w:pPr>
        <w:tabs>
          <w:tab w:val="left" w:pos="3630"/>
        </w:tabs>
        <w:jc w:val="both"/>
        <w:rPr>
          <w:sz w:val="28"/>
          <w:szCs w:val="28"/>
        </w:rPr>
      </w:pPr>
      <w:r>
        <w:rPr>
          <w:sz w:val="28"/>
          <w:szCs w:val="28"/>
        </w:rPr>
        <w:t xml:space="preserve">         </w:t>
      </w:r>
      <w:r w:rsidR="002B73CB">
        <w:rPr>
          <w:sz w:val="28"/>
          <w:szCs w:val="28"/>
        </w:rPr>
        <w:t xml:space="preserve">С 01 июля 2021 года были заведены похозяйственные книги по населенным пунктам поселения на период с 01.07.2021 года до 30.06.2025 года. </w:t>
      </w:r>
      <w:r w:rsidR="00484E3E">
        <w:rPr>
          <w:sz w:val="28"/>
          <w:szCs w:val="28"/>
        </w:rPr>
        <w:t xml:space="preserve">За </w:t>
      </w:r>
      <w:r w:rsidR="00771E9B">
        <w:rPr>
          <w:sz w:val="28"/>
          <w:szCs w:val="28"/>
        </w:rPr>
        <w:t>второе</w:t>
      </w:r>
      <w:r w:rsidR="00091420">
        <w:rPr>
          <w:sz w:val="28"/>
          <w:szCs w:val="28"/>
        </w:rPr>
        <w:t xml:space="preserve"> полугодие 2021</w:t>
      </w:r>
      <w:r>
        <w:rPr>
          <w:sz w:val="28"/>
          <w:szCs w:val="28"/>
        </w:rPr>
        <w:t>года</w:t>
      </w:r>
      <w:r w:rsidR="00771E9B">
        <w:rPr>
          <w:sz w:val="28"/>
          <w:szCs w:val="28"/>
        </w:rPr>
        <w:t xml:space="preserve"> специалистом</w:t>
      </w:r>
      <w:r w:rsidR="00C47BB5">
        <w:rPr>
          <w:sz w:val="28"/>
          <w:szCs w:val="28"/>
        </w:rPr>
        <w:t xml:space="preserve"> Администрации</w:t>
      </w:r>
      <w:r w:rsidR="00771E9B">
        <w:rPr>
          <w:sz w:val="28"/>
          <w:szCs w:val="28"/>
        </w:rPr>
        <w:t xml:space="preserve"> выдано 140</w:t>
      </w:r>
      <w:r w:rsidR="00080860" w:rsidRPr="006B4D75">
        <w:rPr>
          <w:sz w:val="28"/>
          <w:szCs w:val="28"/>
        </w:rPr>
        <w:t xml:space="preserve"> различных</w:t>
      </w:r>
      <w:r w:rsidR="00E01F6D" w:rsidRPr="006B4D75">
        <w:rPr>
          <w:sz w:val="28"/>
          <w:szCs w:val="28"/>
        </w:rPr>
        <w:t xml:space="preserve"> спр</w:t>
      </w:r>
      <w:r w:rsidR="00E42116" w:rsidRPr="006B4D75">
        <w:rPr>
          <w:sz w:val="28"/>
          <w:szCs w:val="28"/>
        </w:rPr>
        <w:t>ав</w:t>
      </w:r>
      <w:r w:rsidR="00DD1222" w:rsidRPr="006B4D75">
        <w:rPr>
          <w:sz w:val="28"/>
          <w:szCs w:val="28"/>
        </w:rPr>
        <w:t>ок</w:t>
      </w:r>
      <w:r w:rsidR="00771E9B">
        <w:rPr>
          <w:sz w:val="28"/>
          <w:szCs w:val="28"/>
        </w:rPr>
        <w:t xml:space="preserve"> и выписок</w:t>
      </w:r>
      <w:r w:rsidR="002B73CB">
        <w:rPr>
          <w:sz w:val="28"/>
          <w:szCs w:val="28"/>
        </w:rPr>
        <w:t xml:space="preserve"> из похозяйственных книг</w:t>
      </w:r>
      <w:r w:rsidR="00185704" w:rsidRPr="006B4D75">
        <w:rPr>
          <w:sz w:val="28"/>
          <w:szCs w:val="28"/>
        </w:rPr>
        <w:t xml:space="preserve">, </w:t>
      </w:r>
      <w:r w:rsidR="00080860" w:rsidRPr="006B4D75">
        <w:rPr>
          <w:sz w:val="28"/>
          <w:szCs w:val="28"/>
        </w:rPr>
        <w:t>составлен</w:t>
      </w:r>
      <w:r w:rsidR="004242B0" w:rsidRPr="006B4D75">
        <w:rPr>
          <w:sz w:val="28"/>
          <w:szCs w:val="28"/>
        </w:rPr>
        <w:t xml:space="preserve">о </w:t>
      </w:r>
      <w:r w:rsidR="00ED57CB">
        <w:rPr>
          <w:sz w:val="28"/>
          <w:szCs w:val="28"/>
        </w:rPr>
        <w:t>и выдано</w:t>
      </w:r>
      <w:r w:rsidR="002B73CB">
        <w:rPr>
          <w:sz w:val="28"/>
          <w:szCs w:val="28"/>
        </w:rPr>
        <w:t xml:space="preserve"> </w:t>
      </w:r>
      <w:r w:rsidR="00771E9B">
        <w:rPr>
          <w:sz w:val="28"/>
          <w:szCs w:val="28"/>
        </w:rPr>
        <w:t>60</w:t>
      </w:r>
      <w:r w:rsidR="00091420">
        <w:rPr>
          <w:sz w:val="28"/>
          <w:szCs w:val="28"/>
        </w:rPr>
        <w:t xml:space="preserve"> нотариальных доверенностей</w:t>
      </w:r>
      <w:r w:rsidR="00185704" w:rsidRPr="006B4D75">
        <w:rPr>
          <w:sz w:val="28"/>
          <w:szCs w:val="28"/>
        </w:rPr>
        <w:t xml:space="preserve">, </w:t>
      </w:r>
      <w:r w:rsidR="00E01F6D" w:rsidRPr="006B4D75">
        <w:rPr>
          <w:sz w:val="28"/>
          <w:szCs w:val="28"/>
        </w:rPr>
        <w:t>выдан</w:t>
      </w:r>
      <w:r w:rsidR="00053E9B" w:rsidRPr="006B4D75">
        <w:rPr>
          <w:sz w:val="28"/>
          <w:szCs w:val="28"/>
        </w:rPr>
        <w:t xml:space="preserve">о </w:t>
      </w:r>
      <w:r w:rsidR="00771E9B">
        <w:rPr>
          <w:sz w:val="28"/>
          <w:szCs w:val="28"/>
        </w:rPr>
        <w:t>9</w:t>
      </w:r>
      <w:r w:rsidR="00484E3E">
        <w:rPr>
          <w:sz w:val="28"/>
          <w:szCs w:val="28"/>
        </w:rPr>
        <w:t xml:space="preserve"> общественных</w:t>
      </w:r>
      <w:r w:rsidR="008C2D86">
        <w:rPr>
          <w:sz w:val="28"/>
          <w:szCs w:val="28"/>
        </w:rPr>
        <w:t xml:space="preserve"> характеристик</w:t>
      </w:r>
      <w:r w:rsidR="008B39FC">
        <w:rPr>
          <w:sz w:val="28"/>
          <w:szCs w:val="28"/>
        </w:rPr>
        <w:t>, и</w:t>
      </w:r>
      <w:r w:rsidR="00771E9B">
        <w:rPr>
          <w:sz w:val="28"/>
          <w:szCs w:val="28"/>
        </w:rPr>
        <w:t>здано 33 постановления и 32 распоряжения</w:t>
      </w:r>
      <w:r w:rsidR="004242B0" w:rsidRPr="006B4D75">
        <w:rPr>
          <w:sz w:val="28"/>
          <w:szCs w:val="28"/>
        </w:rPr>
        <w:t>.</w:t>
      </w:r>
    </w:p>
    <w:p w:rsidR="002B73CB" w:rsidRDefault="00ED57CB" w:rsidP="006B4D75">
      <w:pPr>
        <w:jc w:val="both"/>
        <w:rPr>
          <w:sz w:val="28"/>
          <w:szCs w:val="28"/>
        </w:rPr>
      </w:pPr>
      <w:r>
        <w:rPr>
          <w:sz w:val="28"/>
          <w:szCs w:val="28"/>
        </w:rPr>
        <w:tab/>
      </w:r>
      <w:r w:rsidR="00E01F6D" w:rsidRPr="006B4D75">
        <w:rPr>
          <w:sz w:val="28"/>
          <w:szCs w:val="28"/>
        </w:rPr>
        <w:t>За данный период пр</w:t>
      </w:r>
      <w:r w:rsidR="00771E9B">
        <w:rPr>
          <w:sz w:val="28"/>
          <w:szCs w:val="28"/>
        </w:rPr>
        <w:t>оведено 2 заседания</w:t>
      </w:r>
      <w:r w:rsidR="00E01F6D" w:rsidRPr="006B4D75">
        <w:rPr>
          <w:sz w:val="28"/>
          <w:szCs w:val="28"/>
        </w:rPr>
        <w:t xml:space="preserve"> Собрания депутатов </w:t>
      </w:r>
      <w:r w:rsidR="00771E9B">
        <w:rPr>
          <w:sz w:val="28"/>
          <w:szCs w:val="28"/>
        </w:rPr>
        <w:t xml:space="preserve">четвертого созыва </w:t>
      </w:r>
      <w:r w:rsidR="00E01F6D" w:rsidRPr="006B4D75">
        <w:rPr>
          <w:sz w:val="28"/>
          <w:szCs w:val="28"/>
        </w:rPr>
        <w:t>Н</w:t>
      </w:r>
      <w:r w:rsidR="00FB172A" w:rsidRPr="006B4D75">
        <w:rPr>
          <w:sz w:val="28"/>
          <w:szCs w:val="28"/>
        </w:rPr>
        <w:t>о</w:t>
      </w:r>
      <w:r w:rsidR="00E01F6D" w:rsidRPr="006B4D75">
        <w:rPr>
          <w:sz w:val="28"/>
          <w:szCs w:val="28"/>
        </w:rPr>
        <w:t>воцимлянского сельского поселения</w:t>
      </w:r>
      <w:r w:rsidR="00472A6B" w:rsidRPr="006B4D75">
        <w:rPr>
          <w:sz w:val="28"/>
          <w:szCs w:val="28"/>
        </w:rPr>
        <w:t xml:space="preserve"> и п</w:t>
      </w:r>
      <w:r w:rsidR="00C4516E" w:rsidRPr="006B4D75">
        <w:rPr>
          <w:sz w:val="28"/>
          <w:szCs w:val="28"/>
        </w:rPr>
        <w:t xml:space="preserve">ринято депутатами </w:t>
      </w:r>
      <w:r w:rsidR="00771E9B">
        <w:rPr>
          <w:sz w:val="28"/>
          <w:szCs w:val="28"/>
        </w:rPr>
        <w:t>7</w:t>
      </w:r>
      <w:r w:rsidR="00CA6B70" w:rsidRPr="006B4D75">
        <w:rPr>
          <w:sz w:val="28"/>
          <w:szCs w:val="28"/>
        </w:rPr>
        <w:t xml:space="preserve"> решений</w:t>
      </w:r>
      <w:r w:rsidR="002B73CB">
        <w:rPr>
          <w:sz w:val="28"/>
          <w:szCs w:val="28"/>
        </w:rPr>
        <w:t xml:space="preserve">.  </w:t>
      </w:r>
    </w:p>
    <w:p w:rsidR="00F1233A" w:rsidRPr="006B4D75" w:rsidRDefault="002B73CB" w:rsidP="002B73CB">
      <w:pPr>
        <w:ind w:firstLine="708"/>
        <w:jc w:val="both"/>
        <w:rPr>
          <w:sz w:val="28"/>
          <w:szCs w:val="28"/>
        </w:rPr>
      </w:pPr>
      <w:r>
        <w:rPr>
          <w:sz w:val="28"/>
          <w:szCs w:val="28"/>
        </w:rPr>
        <w:t>По результат</w:t>
      </w:r>
      <w:r w:rsidR="00F9513B">
        <w:rPr>
          <w:sz w:val="28"/>
          <w:szCs w:val="28"/>
        </w:rPr>
        <w:t>ам</w:t>
      </w:r>
      <w:r>
        <w:rPr>
          <w:sz w:val="28"/>
          <w:szCs w:val="28"/>
        </w:rPr>
        <w:t xml:space="preserve"> выборов в сентябре 2021 года жителями поселения избран новый депутатский состав Собрания депутатов Новоцимлянского сельского поселения пятого созыва. 30.09.2021 года проведено первое заседание </w:t>
      </w:r>
      <w:r w:rsidR="00771E9B" w:rsidRPr="006B4D75">
        <w:rPr>
          <w:sz w:val="28"/>
          <w:szCs w:val="28"/>
        </w:rPr>
        <w:t xml:space="preserve">Собрания депутатов </w:t>
      </w:r>
      <w:r w:rsidR="00771E9B">
        <w:rPr>
          <w:sz w:val="28"/>
          <w:szCs w:val="28"/>
        </w:rPr>
        <w:t xml:space="preserve">пятого созыва </w:t>
      </w:r>
      <w:r w:rsidR="00771E9B" w:rsidRPr="006B4D75">
        <w:rPr>
          <w:sz w:val="28"/>
          <w:szCs w:val="28"/>
        </w:rPr>
        <w:t>Новоц</w:t>
      </w:r>
      <w:r w:rsidR="008B39FC">
        <w:rPr>
          <w:sz w:val="28"/>
          <w:szCs w:val="28"/>
        </w:rPr>
        <w:t>имлянского сельского поселения</w:t>
      </w:r>
      <w:r w:rsidR="007705DB">
        <w:rPr>
          <w:sz w:val="28"/>
          <w:szCs w:val="28"/>
        </w:rPr>
        <w:t>.</w:t>
      </w:r>
      <w:r>
        <w:rPr>
          <w:sz w:val="28"/>
          <w:szCs w:val="28"/>
        </w:rPr>
        <w:t xml:space="preserve"> Всего</w:t>
      </w:r>
      <w:r w:rsidR="00F9513B">
        <w:rPr>
          <w:sz w:val="28"/>
          <w:szCs w:val="28"/>
        </w:rPr>
        <w:t xml:space="preserve"> депутатами</w:t>
      </w:r>
      <w:r>
        <w:rPr>
          <w:sz w:val="28"/>
          <w:szCs w:val="28"/>
        </w:rPr>
        <w:t xml:space="preserve"> за второе полугодие 2021 года проведено 4 заседания</w:t>
      </w:r>
      <w:r w:rsidR="008B39FC">
        <w:rPr>
          <w:sz w:val="28"/>
          <w:szCs w:val="28"/>
        </w:rPr>
        <w:t>, на которых</w:t>
      </w:r>
      <w:r w:rsidR="00F9513B">
        <w:rPr>
          <w:sz w:val="28"/>
          <w:szCs w:val="28"/>
        </w:rPr>
        <w:t xml:space="preserve"> принято</w:t>
      </w:r>
      <w:r w:rsidR="00771E9B" w:rsidRPr="006B4D75">
        <w:rPr>
          <w:sz w:val="28"/>
          <w:szCs w:val="28"/>
        </w:rPr>
        <w:t xml:space="preserve"> </w:t>
      </w:r>
      <w:r w:rsidR="00771E9B">
        <w:rPr>
          <w:sz w:val="28"/>
          <w:szCs w:val="28"/>
        </w:rPr>
        <w:t>19</w:t>
      </w:r>
      <w:r w:rsidR="00771E9B" w:rsidRPr="006B4D75">
        <w:rPr>
          <w:sz w:val="28"/>
          <w:szCs w:val="28"/>
        </w:rPr>
        <w:t xml:space="preserve"> решений</w:t>
      </w:r>
      <w:r w:rsidR="00744BEC">
        <w:rPr>
          <w:sz w:val="28"/>
          <w:szCs w:val="28"/>
        </w:rPr>
        <w:t xml:space="preserve"> </w:t>
      </w:r>
      <w:r w:rsidR="00E01F6D" w:rsidRPr="006B4D75">
        <w:rPr>
          <w:sz w:val="28"/>
          <w:szCs w:val="28"/>
        </w:rPr>
        <w:t xml:space="preserve">на различные темы: </w:t>
      </w:r>
      <w:r w:rsidR="003F2234">
        <w:rPr>
          <w:sz w:val="28"/>
          <w:szCs w:val="28"/>
        </w:rPr>
        <w:t xml:space="preserve">о назначении главы Администрации поселения, согласно решения конкурсной комиссии, об избрании Председателя Собрания депутатов- главы Новоцимлянского сельского поселения и его заместителя, о постоянных комиссиях, </w:t>
      </w:r>
      <w:r w:rsidR="00744BEC">
        <w:rPr>
          <w:sz w:val="28"/>
          <w:szCs w:val="28"/>
        </w:rPr>
        <w:t>о</w:t>
      </w:r>
      <w:r w:rsidR="00091420">
        <w:rPr>
          <w:sz w:val="28"/>
          <w:szCs w:val="28"/>
        </w:rPr>
        <w:t>б изменениях в</w:t>
      </w:r>
      <w:r w:rsidR="00E01F6D" w:rsidRPr="006B4D75">
        <w:rPr>
          <w:sz w:val="28"/>
          <w:szCs w:val="28"/>
        </w:rPr>
        <w:t xml:space="preserve"> бюджет</w:t>
      </w:r>
      <w:r w:rsidR="00744BEC">
        <w:rPr>
          <w:sz w:val="28"/>
          <w:szCs w:val="28"/>
        </w:rPr>
        <w:t>е</w:t>
      </w:r>
      <w:r w:rsidR="00771E9B">
        <w:rPr>
          <w:sz w:val="28"/>
          <w:szCs w:val="28"/>
        </w:rPr>
        <w:t xml:space="preserve"> на 2021 год и</w:t>
      </w:r>
      <w:r w:rsidR="00091420">
        <w:rPr>
          <w:sz w:val="28"/>
          <w:szCs w:val="28"/>
        </w:rPr>
        <w:t xml:space="preserve"> его </w:t>
      </w:r>
      <w:r w:rsidR="00771E9B">
        <w:rPr>
          <w:sz w:val="28"/>
          <w:szCs w:val="28"/>
        </w:rPr>
        <w:t>утверждении на 2022 год</w:t>
      </w:r>
      <w:r w:rsidR="007F209A" w:rsidRPr="006B4D75">
        <w:rPr>
          <w:sz w:val="28"/>
          <w:szCs w:val="28"/>
        </w:rPr>
        <w:t xml:space="preserve">, </w:t>
      </w:r>
      <w:r w:rsidR="00771E9B">
        <w:rPr>
          <w:sz w:val="28"/>
          <w:szCs w:val="28"/>
        </w:rPr>
        <w:t>о внесении изменений в Устав поселения, о муниципальном лесном контроле и муниципальном контроле в сфере благоустройства</w:t>
      </w:r>
      <w:r w:rsidR="00F9513B">
        <w:rPr>
          <w:sz w:val="28"/>
          <w:szCs w:val="28"/>
        </w:rPr>
        <w:t>, о структуре администрации</w:t>
      </w:r>
      <w:r w:rsidR="00771E9B">
        <w:rPr>
          <w:sz w:val="28"/>
          <w:szCs w:val="28"/>
        </w:rPr>
        <w:t xml:space="preserve"> </w:t>
      </w:r>
      <w:r w:rsidR="007F209A" w:rsidRPr="006B4D75">
        <w:rPr>
          <w:sz w:val="28"/>
          <w:szCs w:val="28"/>
        </w:rPr>
        <w:t>и другие</w:t>
      </w:r>
      <w:r w:rsidR="00E01F6D" w:rsidRPr="006B4D75">
        <w:rPr>
          <w:sz w:val="28"/>
          <w:szCs w:val="28"/>
        </w:rPr>
        <w:t xml:space="preserve">. </w:t>
      </w:r>
    </w:p>
    <w:p w:rsidR="001B70D2" w:rsidRDefault="00E01F6D" w:rsidP="00B779AA">
      <w:pPr>
        <w:ind w:firstLine="708"/>
        <w:jc w:val="both"/>
        <w:rPr>
          <w:sz w:val="28"/>
          <w:szCs w:val="28"/>
        </w:rPr>
      </w:pPr>
      <w:r w:rsidRPr="006B4D75">
        <w:rPr>
          <w:sz w:val="28"/>
          <w:szCs w:val="28"/>
        </w:rPr>
        <w:t>За</w:t>
      </w:r>
      <w:r w:rsidR="00744BEC">
        <w:rPr>
          <w:sz w:val="28"/>
          <w:szCs w:val="28"/>
        </w:rPr>
        <w:t xml:space="preserve"> </w:t>
      </w:r>
      <w:r w:rsidR="00771E9B">
        <w:rPr>
          <w:sz w:val="28"/>
          <w:szCs w:val="28"/>
        </w:rPr>
        <w:t>второе</w:t>
      </w:r>
      <w:r w:rsidR="00744BEC">
        <w:rPr>
          <w:sz w:val="28"/>
          <w:szCs w:val="28"/>
        </w:rPr>
        <w:t xml:space="preserve"> </w:t>
      </w:r>
      <w:r w:rsidR="00AD0DE5" w:rsidRPr="006B4D75">
        <w:rPr>
          <w:sz w:val="28"/>
          <w:szCs w:val="28"/>
        </w:rPr>
        <w:t xml:space="preserve">полугодие </w:t>
      </w:r>
      <w:r w:rsidR="00091420">
        <w:rPr>
          <w:sz w:val="28"/>
          <w:szCs w:val="28"/>
        </w:rPr>
        <w:t>2021</w:t>
      </w:r>
      <w:r w:rsidR="00080860" w:rsidRPr="006B4D75">
        <w:rPr>
          <w:sz w:val="28"/>
          <w:szCs w:val="28"/>
        </w:rPr>
        <w:t xml:space="preserve"> года</w:t>
      </w:r>
      <w:r w:rsidR="00744BEC">
        <w:rPr>
          <w:sz w:val="28"/>
          <w:szCs w:val="28"/>
        </w:rPr>
        <w:t xml:space="preserve"> </w:t>
      </w:r>
      <w:r w:rsidR="002B73CB">
        <w:rPr>
          <w:sz w:val="28"/>
          <w:szCs w:val="28"/>
        </w:rPr>
        <w:t xml:space="preserve">ведущим </w:t>
      </w:r>
      <w:r w:rsidR="00FB172A" w:rsidRPr="006B4D75">
        <w:rPr>
          <w:sz w:val="28"/>
          <w:szCs w:val="28"/>
        </w:rPr>
        <w:t>специалистом</w:t>
      </w:r>
      <w:r w:rsidR="00AD0DE5" w:rsidRPr="006B4D75">
        <w:rPr>
          <w:sz w:val="28"/>
          <w:szCs w:val="28"/>
        </w:rPr>
        <w:t xml:space="preserve"> пункта доступа МАУ М</w:t>
      </w:r>
      <w:r w:rsidR="00D9174E" w:rsidRPr="006B4D75">
        <w:rPr>
          <w:sz w:val="28"/>
          <w:szCs w:val="28"/>
        </w:rPr>
        <w:t xml:space="preserve">ФЦ в ст. Новоцимлянской </w:t>
      </w:r>
      <w:r w:rsidR="008B39FC">
        <w:rPr>
          <w:sz w:val="28"/>
          <w:szCs w:val="28"/>
        </w:rPr>
        <w:t>было заведено 199</w:t>
      </w:r>
      <w:r w:rsidR="004242B0" w:rsidRPr="006B4D75">
        <w:rPr>
          <w:sz w:val="28"/>
          <w:szCs w:val="28"/>
        </w:rPr>
        <w:t xml:space="preserve"> дел</w:t>
      </w:r>
      <w:r w:rsidR="00D9174E" w:rsidRPr="006B4D75">
        <w:rPr>
          <w:sz w:val="28"/>
          <w:szCs w:val="28"/>
        </w:rPr>
        <w:t xml:space="preserve"> </w:t>
      </w:r>
      <w:r w:rsidR="00AD0DE5" w:rsidRPr="006B4D75">
        <w:rPr>
          <w:sz w:val="28"/>
          <w:szCs w:val="28"/>
        </w:rPr>
        <w:t>по оформлению</w:t>
      </w:r>
      <w:r w:rsidR="008C2D86">
        <w:rPr>
          <w:sz w:val="28"/>
          <w:szCs w:val="28"/>
        </w:rPr>
        <w:t>:</w:t>
      </w:r>
      <w:r w:rsidR="00AD0DE5" w:rsidRPr="006B4D75">
        <w:rPr>
          <w:sz w:val="28"/>
          <w:szCs w:val="28"/>
        </w:rPr>
        <w:t xml:space="preserve"> всех видов д</w:t>
      </w:r>
      <w:r w:rsidR="004242B0" w:rsidRPr="006B4D75">
        <w:rPr>
          <w:sz w:val="28"/>
          <w:szCs w:val="28"/>
        </w:rPr>
        <w:t>етских пособий</w:t>
      </w:r>
      <w:r w:rsidR="008C2D86">
        <w:rPr>
          <w:sz w:val="28"/>
          <w:szCs w:val="28"/>
        </w:rPr>
        <w:t>, оказываемых УСЗН</w:t>
      </w:r>
      <w:r w:rsidR="004242B0" w:rsidRPr="006B4D75">
        <w:rPr>
          <w:sz w:val="28"/>
          <w:szCs w:val="28"/>
        </w:rPr>
        <w:t>, субсидий, льгот</w:t>
      </w:r>
      <w:r w:rsidR="00744BEC">
        <w:rPr>
          <w:sz w:val="28"/>
          <w:szCs w:val="28"/>
        </w:rPr>
        <w:t>, адресной помощи,</w:t>
      </w:r>
      <w:r w:rsidR="008C2D86">
        <w:rPr>
          <w:sz w:val="28"/>
          <w:szCs w:val="28"/>
        </w:rPr>
        <w:t xml:space="preserve"> услуг П</w:t>
      </w:r>
      <w:r w:rsidR="00744BEC">
        <w:rPr>
          <w:sz w:val="28"/>
          <w:szCs w:val="28"/>
        </w:rPr>
        <w:t>енсионного фонда</w:t>
      </w:r>
      <w:r w:rsidR="008C2D86">
        <w:rPr>
          <w:sz w:val="28"/>
          <w:szCs w:val="28"/>
        </w:rPr>
        <w:t xml:space="preserve">, МВД, </w:t>
      </w:r>
      <w:r w:rsidR="00744BEC">
        <w:rPr>
          <w:sz w:val="28"/>
          <w:szCs w:val="28"/>
        </w:rPr>
        <w:t>образования</w:t>
      </w:r>
      <w:r w:rsidR="002B73CB">
        <w:rPr>
          <w:sz w:val="28"/>
          <w:szCs w:val="28"/>
        </w:rPr>
        <w:t xml:space="preserve"> и других</w:t>
      </w:r>
      <w:r w:rsidR="00744BEC">
        <w:rPr>
          <w:sz w:val="28"/>
          <w:szCs w:val="28"/>
        </w:rPr>
        <w:t xml:space="preserve">, </w:t>
      </w:r>
      <w:r w:rsidR="00B779AA">
        <w:rPr>
          <w:sz w:val="28"/>
          <w:szCs w:val="28"/>
        </w:rPr>
        <w:t>зарегистрировано</w:t>
      </w:r>
      <w:r w:rsidR="00744BEC">
        <w:rPr>
          <w:sz w:val="28"/>
          <w:szCs w:val="28"/>
        </w:rPr>
        <w:t xml:space="preserve"> </w:t>
      </w:r>
      <w:r w:rsidR="008B39FC">
        <w:rPr>
          <w:sz w:val="28"/>
          <w:szCs w:val="28"/>
        </w:rPr>
        <w:t>12</w:t>
      </w:r>
      <w:r w:rsidR="008C2D86">
        <w:rPr>
          <w:sz w:val="28"/>
          <w:szCs w:val="28"/>
        </w:rPr>
        <w:t xml:space="preserve"> человек </w:t>
      </w:r>
      <w:r w:rsidR="00744BEC">
        <w:rPr>
          <w:sz w:val="28"/>
          <w:szCs w:val="28"/>
        </w:rPr>
        <w:t>на портале «Госуслуги»</w:t>
      </w:r>
      <w:r w:rsidR="00780A7C">
        <w:rPr>
          <w:sz w:val="28"/>
          <w:szCs w:val="28"/>
        </w:rPr>
        <w:t>, проведены консультации граждан по вопросам оформления государственных и муницпальных услуг</w:t>
      </w:r>
      <w:r w:rsidR="008C2D86">
        <w:rPr>
          <w:sz w:val="28"/>
          <w:szCs w:val="28"/>
        </w:rPr>
        <w:t>.</w:t>
      </w:r>
      <w:r w:rsidR="00744BEC">
        <w:rPr>
          <w:sz w:val="28"/>
          <w:szCs w:val="28"/>
        </w:rPr>
        <w:t xml:space="preserve"> </w:t>
      </w:r>
    </w:p>
    <w:p w:rsidR="00FE2993" w:rsidRDefault="008B39FC" w:rsidP="008B39FC">
      <w:pPr>
        <w:ind w:firstLine="708"/>
        <w:jc w:val="both"/>
        <w:rPr>
          <w:sz w:val="28"/>
          <w:szCs w:val="28"/>
        </w:rPr>
      </w:pPr>
      <w:r>
        <w:rPr>
          <w:sz w:val="28"/>
          <w:szCs w:val="28"/>
        </w:rPr>
        <w:t xml:space="preserve">В июле 2021 года на территории поселения проходила Сельскохозяйственная микроперепись, а в </w:t>
      </w:r>
      <w:r>
        <w:rPr>
          <w:color w:val="000000"/>
          <w:sz w:val="28"/>
          <w:szCs w:val="28"/>
        </w:rPr>
        <w:t xml:space="preserve"> период с 18 октября по 14 ноября 2021 - </w:t>
      </w:r>
      <w:r>
        <w:rPr>
          <w:sz w:val="28"/>
          <w:szCs w:val="28"/>
        </w:rPr>
        <w:t>Всероссийская перепись</w:t>
      </w:r>
      <w:r w:rsidR="00F55E87" w:rsidRPr="00F55E87">
        <w:rPr>
          <w:sz w:val="28"/>
          <w:szCs w:val="28"/>
        </w:rPr>
        <w:t xml:space="preserve"> населения. </w:t>
      </w:r>
      <w:r>
        <w:rPr>
          <w:sz w:val="28"/>
          <w:szCs w:val="28"/>
        </w:rPr>
        <w:t>Была</w:t>
      </w:r>
      <w:r w:rsidR="00F55E87" w:rsidRPr="00F55E87">
        <w:rPr>
          <w:sz w:val="28"/>
          <w:szCs w:val="28"/>
        </w:rPr>
        <w:t xml:space="preserve"> организована </w:t>
      </w:r>
      <w:r>
        <w:rPr>
          <w:sz w:val="28"/>
          <w:szCs w:val="28"/>
        </w:rPr>
        <w:t xml:space="preserve">работа переписного и стационарного участков </w:t>
      </w:r>
      <w:r w:rsidR="00091420">
        <w:rPr>
          <w:sz w:val="28"/>
          <w:szCs w:val="28"/>
        </w:rPr>
        <w:t>в здании администрации поселения</w:t>
      </w:r>
      <w:bookmarkStart w:id="0" w:name="41mghml" w:colFirst="0" w:colLast="0"/>
      <w:bookmarkEnd w:id="0"/>
      <w:r w:rsidR="00F55E87" w:rsidRPr="00F55E87">
        <w:rPr>
          <w:sz w:val="28"/>
          <w:szCs w:val="28"/>
        </w:rPr>
        <w:t>.</w:t>
      </w:r>
      <w:r>
        <w:rPr>
          <w:sz w:val="28"/>
          <w:szCs w:val="28"/>
        </w:rPr>
        <w:t xml:space="preserve"> </w:t>
      </w:r>
      <w:r w:rsidR="00F9513B">
        <w:rPr>
          <w:sz w:val="28"/>
          <w:szCs w:val="28"/>
        </w:rPr>
        <w:lastRenderedPageBreak/>
        <w:t>На портале «Госуслуги» самостоятельно прошли перепись специалисты администрации поселения, работники социальной и бюджетной сферы, а также члены их семей</w:t>
      </w:r>
      <w:r w:rsidR="003F2234">
        <w:rPr>
          <w:sz w:val="28"/>
          <w:szCs w:val="28"/>
        </w:rPr>
        <w:t xml:space="preserve"> и родственники</w:t>
      </w:r>
      <w:r w:rsidR="00F9513B">
        <w:rPr>
          <w:sz w:val="28"/>
          <w:szCs w:val="28"/>
        </w:rPr>
        <w:t xml:space="preserve">. </w:t>
      </w:r>
    </w:p>
    <w:p w:rsidR="002B73CB" w:rsidRDefault="002B73CB" w:rsidP="003F2234">
      <w:pPr>
        <w:rPr>
          <w:color w:val="FF0000"/>
          <w:sz w:val="28"/>
          <w:szCs w:val="28"/>
        </w:rPr>
      </w:pPr>
    </w:p>
    <w:p w:rsidR="0035493A" w:rsidRPr="005341E8" w:rsidRDefault="00FE2993" w:rsidP="005341E8">
      <w:pPr>
        <w:jc w:val="center"/>
        <w:rPr>
          <w:sz w:val="28"/>
          <w:szCs w:val="28"/>
        </w:rPr>
      </w:pPr>
      <w:r w:rsidRPr="00810FE1">
        <w:rPr>
          <w:sz w:val="28"/>
          <w:szCs w:val="28"/>
        </w:rPr>
        <w:t xml:space="preserve">  </w:t>
      </w:r>
      <w:r w:rsidR="00810FE1" w:rsidRPr="00810FE1">
        <w:rPr>
          <w:sz w:val="28"/>
          <w:szCs w:val="28"/>
        </w:rPr>
        <w:t xml:space="preserve">  </w:t>
      </w:r>
      <w:r w:rsidR="0035493A">
        <w:rPr>
          <w:b/>
          <w:sz w:val="28"/>
          <w:szCs w:val="28"/>
          <w:u w:val="single"/>
        </w:rPr>
        <w:t>Финансово-экономические вопросы</w:t>
      </w:r>
      <w:r w:rsidR="0035493A">
        <w:rPr>
          <w:sz w:val="28"/>
          <w:szCs w:val="28"/>
        </w:rPr>
        <w:t xml:space="preserve">   </w:t>
      </w:r>
    </w:p>
    <w:p w:rsidR="008B39FC" w:rsidRDefault="008B39FC" w:rsidP="008B39FC">
      <w:pPr>
        <w:ind w:firstLine="708"/>
        <w:jc w:val="both"/>
        <w:rPr>
          <w:sz w:val="28"/>
          <w:szCs w:val="28"/>
        </w:rPr>
      </w:pPr>
      <w:r w:rsidRPr="000851D6">
        <w:rPr>
          <w:sz w:val="28"/>
          <w:szCs w:val="28"/>
        </w:rPr>
        <w:t>Бюджет Новоцимлянского сельского</w:t>
      </w:r>
      <w:r>
        <w:rPr>
          <w:sz w:val="28"/>
          <w:szCs w:val="28"/>
        </w:rPr>
        <w:t xml:space="preserve"> поселения по состоянию на 01.01.2022</w:t>
      </w:r>
      <w:r w:rsidRPr="000851D6">
        <w:rPr>
          <w:sz w:val="28"/>
          <w:szCs w:val="28"/>
        </w:rPr>
        <w:t xml:space="preserve"> года составил </w:t>
      </w:r>
      <w:r w:rsidRPr="008C5C87">
        <w:rPr>
          <w:sz w:val="28"/>
          <w:szCs w:val="28"/>
        </w:rPr>
        <w:t>13</w:t>
      </w:r>
      <w:r>
        <w:rPr>
          <w:sz w:val="28"/>
          <w:szCs w:val="28"/>
        </w:rPr>
        <w:t> </w:t>
      </w:r>
      <w:r w:rsidRPr="008C5C87">
        <w:rPr>
          <w:sz w:val="28"/>
          <w:szCs w:val="28"/>
        </w:rPr>
        <w:t>216</w:t>
      </w:r>
      <w:r>
        <w:rPr>
          <w:sz w:val="28"/>
          <w:szCs w:val="28"/>
        </w:rPr>
        <w:t xml:space="preserve">,6 </w:t>
      </w:r>
      <w:r w:rsidRPr="000851D6">
        <w:rPr>
          <w:sz w:val="28"/>
          <w:szCs w:val="28"/>
        </w:rPr>
        <w:t xml:space="preserve">тысяч рублей, из них дотация из областного бюджета </w:t>
      </w:r>
      <w:r>
        <w:rPr>
          <w:sz w:val="28"/>
          <w:szCs w:val="28"/>
        </w:rPr>
        <w:t xml:space="preserve">7820,2 </w:t>
      </w:r>
      <w:r w:rsidRPr="000851D6">
        <w:rPr>
          <w:sz w:val="28"/>
          <w:szCs w:val="28"/>
        </w:rPr>
        <w:t xml:space="preserve">тысяч рублей, субвенции </w:t>
      </w:r>
      <w:r>
        <w:rPr>
          <w:sz w:val="28"/>
          <w:szCs w:val="28"/>
        </w:rPr>
        <w:t xml:space="preserve">240,4 </w:t>
      </w:r>
      <w:r w:rsidRPr="000851D6">
        <w:rPr>
          <w:sz w:val="28"/>
          <w:szCs w:val="28"/>
        </w:rPr>
        <w:t xml:space="preserve">тысяч рублей, иные межбюджетные </w:t>
      </w:r>
      <w:r>
        <w:rPr>
          <w:sz w:val="28"/>
          <w:szCs w:val="28"/>
        </w:rPr>
        <w:t>трансферты 6,8</w:t>
      </w:r>
      <w:r w:rsidRPr="000851D6">
        <w:rPr>
          <w:sz w:val="28"/>
          <w:szCs w:val="28"/>
        </w:rPr>
        <w:t xml:space="preserve"> тысяч рублей.</w:t>
      </w:r>
    </w:p>
    <w:p w:rsidR="008B39FC" w:rsidRPr="000851D6" w:rsidRDefault="008B39FC" w:rsidP="008B39FC">
      <w:pPr>
        <w:ind w:firstLine="709"/>
        <w:jc w:val="both"/>
        <w:rPr>
          <w:sz w:val="28"/>
          <w:szCs w:val="28"/>
        </w:rPr>
      </w:pPr>
      <w:r w:rsidRPr="000216A3">
        <w:rPr>
          <w:color w:val="000000" w:themeColor="text1"/>
          <w:sz w:val="28"/>
          <w:szCs w:val="28"/>
        </w:rPr>
        <w:t>По итогам </w:t>
      </w:r>
      <w:r w:rsidR="008F23E0">
        <w:rPr>
          <w:color w:val="000000" w:themeColor="text1"/>
          <w:sz w:val="28"/>
          <w:szCs w:val="28"/>
        </w:rPr>
        <w:t>второго</w:t>
      </w:r>
      <w:r>
        <w:rPr>
          <w:color w:val="000000" w:themeColor="text1"/>
          <w:sz w:val="28"/>
          <w:szCs w:val="28"/>
        </w:rPr>
        <w:t> полугодия 2021</w:t>
      </w:r>
      <w:r w:rsidRPr="000216A3">
        <w:rPr>
          <w:color w:val="000000" w:themeColor="text1"/>
          <w:sz w:val="28"/>
          <w:szCs w:val="28"/>
        </w:rPr>
        <w:t xml:space="preserve"> года исполнение по собственным доходам сост</w:t>
      </w:r>
      <w:r>
        <w:rPr>
          <w:color w:val="000000" w:themeColor="text1"/>
          <w:sz w:val="28"/>
          <w:szCs w:val="28"/>
        </w:rPr>
        <w:t>авляет 14 093,6 тыс. руб. или 106,6</w:t>
      </w:r>
      <w:r w:rsidRPr="000216A3">
        <w:rPr>
          <w:color w:val="000000" w:themeColor="text1"/>
          <w:sz w:val="28"/>
          <w:szCs w:val="28"/>
        </w:rPr>
        <w:t xml:space="preserve"> % плановых назначений.</w:t>
      </w:r>
    </w:p>
    <w:p w:rsidR="008B39FC" w:rsidRPr="000851D6" w:rsidRDefault="008B39FC" w:rsidP="008B39FC">
      <w:pPr>
        <w:jc w:val="both"/>
        <w:rPr>
          <w:sz w:val="28"/>
          <w:szCs w:val="28"/>
        </w:rPr>
      </w:pPr>
      <w:r w:rsidRPr="000851D6">
        <w:rPr>
          <w:sz w:val="28"/>
          <w:szCs w:val="28"/>
        </w:rPr>
        <w:t xml:space="preserve"> </w:t>
      </w:r>
      <w:r w:rsidRPr="000851D6">
        <w:rPr>
          <w:sz w:val="28"/>
          <w:szCs w:val="28"/>
        </w:rPr>
        <w:tab/>
        <w:t xml:space="preserve">  Налоговые и неналоговые доходы  сельского </w:t>
      </w:r>
      <w:r>
        <w:rPr>
          <w:sz w:val="28"/>
          <w:szCs w:val="28"/>
        </w:rPr>
        <w:t xml:space="preserve">поселения составляют </w:t>
      </w:r>
      <w:r w:rsidRPr="008C5C87">
        <w:rPr>
          <w:sz w:val="28"/>
          <w:szCs w:val="28"/>
        </w:rPr>
        <w:t>3</w:t>
      </w:r>
      <w:r>
        <w:rPr>
          <w:sz w:val="28"/>
          <w:szCs w:val="28"/>
        </w:rPr>
        <w:t> </w:t>
      </w:r>
      <w:r w:rsidRPr="008C5C87">
        <w:rPr>
          <w:sz w:val="28"/>
          <w:szCs w:val="28"/>
        </w:rPr>
        <w:t>360</w:t>
      </w:r>
      <w:r>
        <w:rPr>
          <w:sz w:val="28"/>
          <w:szCs w:val="28"/>
        </w:rPr>
        <w:t>,8</w:t>
      </w:r>
      <w:r w:rsidR="00DF0210">
        <w:rPr>
          <w:sz w:val="28"/>
          <w:szCs w:val="28"/>
        </w:rPr>
        <w:t xml:space="preserve">  тысяч рублей.  Исполнение</w:t>
      </w:r>
      <w:r w:rsidRPr="000851D6">
        <w:rPr>
          <w:sz w:val="28"/>
          <w:szCs w:val="28"/>
        </w:rPr>
        <w:t xml:space="preserve">  за </w:t>
      </w:r>
      <w:r w:rsidR="00F9513B">
        <w:rPr>
          <w:sz w:val="28"/>
          <w:szCs w:val="28"/>
        </w:rPr>
        <w:t>второе</w:t>
      </w:r>
      <w:r>
        <w:rPr>
          <w:sz w:val="28"/>
          <w:szCs w:val="28"/>
        </w:rPr>
        <w:t xml:space="preserve"> полугодие  2021</w:t>
      </w:r>
      <w:r w:rsidRPr="000851D6">
        <w:rPr>
          <w:sz w:val="28"/>
          <w:szCs w:val="28"/>
        </w:rPr>
        <w:t xml:space="preserve"> год</w:t>
      </w:r>
      <w:r>
        <w:rPr>
          <w:sz w:val="28"/>
          <w:szCs w:val="28"/>
        </w:rPr>
        <w:t>а -  4 555,6 тысяч рублей или</w:t>
      </w:r>
      <w:r w:rsidRPr="000851D6">
        <w:rPr>
          <w:sz w:val="28"/>
          <w:szCs w:val="28"/>
        </w:rPr>
        <w:t xml:space="preserve"> </w:t>
      </w:r>
      <w:r>
        <w:rPr>
          <w:sz w:val="28"/>
          <w:szCs w:val="28"/>
        </w:rPr>
        <w:t>135,6% плановых значений.</w:t>
      </w:r>
    </w:p>
    <w:p w:rsidR="008B39FC" w:rsidRPr="000851D6" w:rsidRDefault="008B39FC" w:rsidP="008B39FC">
      <w:pPr>
        <w:jc w:val="both"/>
        <w:rPr>
          <w:sz w:val="28"/>
          <w:szCs w:val="28"/>
        </w:rPr>
      </w:pPr>
      <w:r w:rsidRPr="000851D6">
        <w:rPr>
          <w:sz w:val="28"/>
          <w:szCs w:val="28"/>
        </w:rPr>
        <w:tab/>
        <w:t>Расходная часть бюджета Новоцимлянского сельского поселения по состоянию на 0</w:t>
      </w:r>
      <w:r>
        <w:rPr>
          <w:sz w:val="28"/>
          <w:szCs w:val="28"/>
        </w:rPr>
        <w:t>1.01.2022 года составила 12 674,6</w:t>
      </w:r>
      <w:r w:rsidRPr="000851D6">
        <w:rPr>
          <w:sz w:val="28"/>
          <w:szCs w:val="28"/>
        </w:rPr>
        <w:t xml:space="preserve"> тысяч рублей.</w:t>
      </w:r>
    </w:p>
    <w:p w:rsidR="008B39FC" w:rsidRDefault="008B39FC" w:rsidP="008B39FC">
      <w:pPr>
        <w:jc w:val="both"/>
        <w:rPr>
          <w:sz w:val="28"/>
          <w:szCs w:val="28"/>
        </w:rPr>
      </w:pPr>
      <w:r w:rsidRPr="000851D6">
        <w:rPr>
          <w:sz w:val="28"/>
          <w:szCs w:val="28"/>
        </w:rPr>
        <w:t xml:space="preserve">   </w:t>
      </w:r>
      <w:r w:rsidRPr="000851D6">
        <w:rPr>
          <w:sz w:val="28"/>
          <w:szCs w:val="28"/>
        </w:rPr>
        <w:tab/>
        <w:t>По расходам просроченная задолженность по заработной плате и коммунальным  услугам отсутствует.</w:t>
      </w:r>
    </w:p>
    <w:p w:rsidR="008B39FC" w:rsidRPr="000851D6" w:rsidRDefault="008B39FC" w:rsidP="008B39FC">
      <w:pPr>
        <w:ind w:firstLine="709"/>
        <w:jc w:val="both"/>
        <w:rPr>
          <w:sz w:val="28"/>
          <w:szCs w:val="28"/>
        </w:rPr>
      </w:pPr>
      <w:r>
        <w:rPr>
          <w:sz w:val="28"/>
          <w:szCs w:val="28"/>
        </w:rPr>
        <w:t>Всего утверждено 8 муниципальных программ. На реализацию программ израсходовано 7 103,6  тысяч рублей  или 50,4%. от общей суммы расходов.</w:t>
      </w:r>
    </w:p>
    <w:p w:rsidR="0035493A" w:rsidRDefault="008B39FC" w:rsidP="008B39FC">
      <w:pPr>
        <w:tabs>
          <w:tab w:val="left" w:pos="567"/>
        </w:tabs>
        <w:jc w:val="both"/>
        <w:rPr>
          <w:sz w:val="28"/>
          <w:szCs w:val="28"/>
        </w:rPr>
      </w:pPr>
      <w:r w:rsidRPr="000851D6">
        <w:rPr>
          <w:sz w:val="28"/>
          <w:szCs w:val="28"/>
        </w:rPr>
        <w:t xml:space="preserve">   </w:t>
      </w:r>
      <w:r w:rsidRPr="000851D6">
        <w:rPr>
          <w:sz w:val="28"/>
          <w:szCs w:val="28"/>
        </w:rPr>
        <w:tab/>
      </w:r>
      <w:r w:rsidRPr="000851D6">
        <w:rPr>
          <w:sz w:val="28"/>
          <w:szCs w:val="28"/>
        </w:rPr>
        <w:tab/>
        <w:t>Администрацией Новоцимлянского сельско</w:t>
      </w:r>
      <w:r>
        <w:rPr>
          <w:sz w:val="28"/>
          <w:szCs w:val="28"/>
        </w:rPr>
        <w:t xml:space="preserve">го поселения </w:t>
      </w:r>
      <w:r w:rsidR="008F23E0">
        <w:rPr>
          <w:sz w:val="28"/>
          <w:szCs w:val="28"/>
        </w:rPr>
        <w:t>за второе</w:t>
      </w:r>
      <w:r>
        <w:rPr>
          <w:sz w:val="28"/>
          <w:szCs w:val="28"/>
        </w:rPr>
        <w:t xml:space="preserve"> полугодие 2021</w:t>
      </w:r>
      <w:r w:rsidR="008F23E0">
        <w:rPr>
          <w:sz w:val="28"/>
          <w:szCs w:val="28"/>
        </w:rPr>
        <w:t xml:space="preserve"> года заключен</w:t>
      </w:r>
      <w:r>
        <w:rPr>
          <w:sz w:val="28"/>
          <w:szCs w:val="28"/>
        </w:rPr>
        <w:t xml:space="preserve"> 41</w:t>
      </w:r>
      <w:r w:rsidR="008F23E0">
        <w:rPr>
          <w:sz w:val="28"/>
          <w:szCs w:val="28"/>
        </w:rPr>
        <w:t xml:space="preserve"> договор</w:t>
      </w:r>
      <w:r w:rsidRPr="000851D6">
        <w:rPr>
          <w:sz w:val="28"/>
          <w:szCs w:val="28"/>
        </w:rPr>
        <w:t xml:space="preserve"> на выполнение работ, оказание услуг и поставку товаров.</w:t>
      </w:r>
    </w:p>
    <w:p w:rsidR="001B70D2" w:rsidRDefault="001B70D2" w:rsidP="0035493A">
      <w:pPr>
        <w:jc w:val="both"/>
        <w:rPr>
          <w:sz w:val="28"/>
          <w:szCs w:val="28"/>
        </w:rPr>
      </w:pPr>
    </w:p>
    <w:p w:rsidR="00FB4B19" w:rsidRPr="00B779AA" w:rsidRDefault="002E5A8F" w:rsidP="005341E8">
      <w:pPr>
        <w:jc w:val="center"/>
        <w:rPr>
          <w:b/>
          <w:sz w:val="28"/>
          <w:szCs w:val="28"/>
          <w:u w:val="single"/>
        </w:rPr>
      </w:pPr>
      <w:r w:rsidRPr="006B4D75">
        <w:rPr>
          <w:b/>
          <w:sz w:val="28"/>
          <w:szCs w:val="28"/>
          <w:u w:val="single"/>
        </w:rPr>
        <w:t>Вопросы благоустройства</w:t>
      </w:r>
    </w:p>
    <w:p w:rsidR="00BC6A9C" w:rsidRDefault="00BC6A9C" w:rsidP="00BC6A9C">
      <w:pPr>
        <w:jc w:val="both"/>
        <w:rPr>
          <w:sz w:val="28"/>
          <w:szCs w:val="28"/>
        </w:rPr>
      </w:pPr>
      <w:r>
        <w:rPr>
          <w:sz w:val="28"/>
          <w:szCs w:val="28"/>
        </w:rPr>
        <w:t xml:space="preserve">  </w:t>
      </w:r>
      <w:r w:rsidRPr="000216A3">
        <w:rPr>
          <w:sz w:val="28"/>
          <w:szCs w:val="28"/>
        </w:rPr>
        <w:t xml:space="preserve"> По муниципальной программе «Обеспечение качественными жилищно-коммунальными услугами населения» за </w:t>
      </w:r>
      <w:r>
        <w:rPr>
          <w:sz w:val="28"/>
          <w:szCs w:val="28"/>
        </w:rPr>
        <w:t>второе полугодие 2021</w:t>
      </w:r>
      <w:r w:rsidRPr="000216A3">
        <w:rPr>
          <w:sz w:val="28"/>
          <w:szCs w:val="28"/>
        </w:rPr>
        <w:t xml:space="preserve"> г</w:t>
      </w:r>
      <w:r>
        <w:rPr>
          <w:sz w:val="28"/>
          <w:szCs w:val="28"/>
        </w:rPr>
        <w:t>од</w:t>
      </w:r>
      <w:r w:rsidR="00DF0210">
        <w:rPr>
          <w:sz w:val="28"/>
          <w:szCs w:val="28"/>
        </w:rPr>
        <w:t>а</w:t>
      </w:r>
      <w:r>
        <w:rPr>
          <w:sz w:val="28"/>
          <w:szCs w:val="28"/>
        </w:rPr>
        <w:t xml:space="preserve"> израсходовано 249,8 тыс.руб.</w:t>
      </w:r>
    </w:p>
    <w:p w:rsidR="00BC6A9C" w:rsidRPr="000216A3" w:rsidRDefault="00BC6A9C" w:rsidP="00BC6A9C">
      <w:pPr>
        <w:jc w:val="both"/>
        <w:rPr>
          <w:sz w:val="28"/>
          <w:szCs w:val="28"/>
        </w:rPr>
      </w:pPr>
      <w:r w:rsidRPr="000216A3">
        <w:rPr>
          <w:sz w:val="28"/>
          <w:szCs w:val="28"/>
        </w:rPr>
        <w:tab/>
        <w:t xml:space="preserve">В том числе:  </w:t>
      </w:r>
    </w:p>
    <w:p w:rsidR="00BC6A9C" w:rsidRPr="00DF0210" w:rsidRDefault="00BC6A9C" w:rsidP="00BC6A9C">
      <w:pPr>
        <w:jc w:val="both"/>
        <w:rPr>
          <w:sz w:val="28"/>
          <w:szCs w:val="28"/>
        </w:rPr>
      </w:pPr>
      <w:r w:rsidRPr="000216A3">
        <w:rPr>
          <w:sz w:val="28"/>
          <w:szCs w:val="28"/>
        </w:rPr>
        <w:t xml:space="preserve"> </w:t>
      </w:r>
      <w:r w:rsidRPr="00DF0210">
        <w:rPr>
          <w:sz w:val="28"/>
          <w:szCs w:val="28"/>
        </w:rPr>
        <w:t>- по содержанию мест захоронения израсходовано  25,8 тыс.руб.</w:t>
      </w:r>
    </w:p>
    <w:p w:rsidR="00BC6A9C" w:rsidRPr="00DF0210" w:rsidRDefault="00BC6A9C" w:rsidP="00BC6A9C">
      <w:pPr>
        <w:jc w:val="both"/>
        <w:rPr>
          <w:sz w:val="28"/>
          <w:szCs w:val="28"/>
        </w:rPr>
      </w:pPr>
      <w:r>
        <w:rPr>
          <w:sz w:val="28"/>
          <w:szCs w:val="28"/>
        </w:rPr>
        <w:t xml:space="preserve">          а) Были заключены</w:t>
      </w:r>
      <w:r w:rsidRPr="000216A3">
        <w:rPr>
          <w:sz w:val="28"/>
          <w:szCs w:val="28"/>
        </w:rPr>
        <w:t xml:space="preserve"> гражданско-право</w:t>
      </w:r>
      <w:r>
        <w:rPr>
          <w:sz w:val="28"/>
          <w:szCs w:val="28"/>
        </w:rPr>
        <w:t>вые договора по очистке от мусора территории  кладбищ</w:t>
      </w:r>
      <w:r w:rsidRPr="000216A3">
        <w:rPr>
          <w:sz w:val="28"/>
          <w:szCs w:val="28"/>
        </w:rPr>
        <w:t xml:space="preserve"> (х. Карповский, х. Богатырев, х. Р</w:t>
      </w:r>
      <w:r>
        <w:rPr>
          <w:sz w:val="28"/>
          <w:szCs w:val="28"/>
        </w:rPr>
        <w:t xml:space="preserve">емизов, ст. </w:t>
      </w:r>
      <w:r w:rsidRPr="00DF0210">
        <w:rPr>
          <w:sz w:val="28"/>
          <w:szCs w:val="28"/>
        </w:rPr>
        <w:t>Новоцимлянская) на сумму 25,8 тыс.руб.;</w:t>
      </w:r>
    </w:p>
    <w:p w:rsidR="00BC6A9C" w:rsidRPr="00DF0210" w:rsidRDefault="00BC6A9C" w:rsidP="00BC6A9C">
      <w:pPr>
        <w:jc w:val="both"/>
        <w:rPr>
          <w:b/>
          <w:sz w:val="28"/>
          <w:szCs w:val="28"/>
        </w:rPr>
      </w:pPr>
      <w:r w:rsidRPr="00DF0210">
        <w:rPr>
          <w:sz w:val="28"/>
          <w:szCs w:val="28"/>
        </w:rPr>
        <w:t>- по благоустройству территории поселения, израсходовано 224 тыс. руб.</w:t>
      </w:r>
    </w:p>
    <w:p w:rsidR="00BC6A9C" w:rsidRDefault="00BC6A9C" w:rsidP="00BC6A9C">
      <w:pPr>
        <w:jc w:val="both"/>
        <w:rPr>
          <w:sz w:val="28"/>
          <w:szCs w:val="28"/>
        </w:rPr>
      </w:pPr>
      <w:r>
        <w:rPr>
          <w:sz w:val="28"/>
          <w:szCs w:val="28"/>
        </w:rPr>
        <w:t xml:space="preserve">         </w:t>
      </w:r>
      <w:r w:rsidRPr="000216A3">
        <w:rPr>
          <w:sz w:val="28"/>
          <w:szCs w:val="28"/>
        </w:rPr>
        <w:t xml:space="preserve"> </w:t>
      </w:r>
      <w:r>
        <w:rPr>
          <w:sz w:val="28"/>
          <w:szCs w:val="28"/>
        </w:rPr>
        <w:t>Оплата за техническое обслуживание газовых линий - 49,0 тыс.руб</w:t>
      </w:r>
      <w:r w:rsidR="00DF0210">
        <w:rPr>
          <w:sz w:val="28"/>
          <w:szCs w:val="28"/>
        </w:rPr>
        <w:t>.</w:t>
      </w:r>
      <w:r>
        <w:rPr>
          <w:sz w:val="28"/>
          <w:szCs w:val="28"/>
        </w:rPr>
        <w:t>.</w:t>
      </w:r>
      <w:r>
        <w:rPr>
          <w:sz w:val="28"/>
          <w:szCs w:val="28"/>
        </w:rPr>
        <w:br/>
        <w:t xml:space="preserve">          Услуги погрузчик</w:t>
      </w:r>
      <w:r w:rsidR="00DF0210">
        <w:rPr>
          <w:sz w:val="28"/>
          <w:szCs w:val="28"/>
        </w:rPr>
        <w:t>а для сбора ТКО- 100,0 тыс.руб..</w:t>
      </w:r>
    </w:p>
    <w:p w:rsidR="00BC6A9C" w:rsidRPr="00BA537C" w:rsidRDefault="00BC6A9C" w:rsidP="00BC6A9C">
      <w:pPr>
        <w:jc w:val="both"/>
        <w:rPr>
          <w:sz w:val="28"/>
          <w:szCs w:val="28"/>
        </w:rPr>
      </w:pPr>
      <w:r>
        <w:rPr>
          <w:sz w:val="28"/>
          <w:szCs w:val="28"/>
        </w:rPr>
        <w:t xml:space="preserve">          </w:t>
      </w:r>
      <w:r w:rsidRPr="00CF7618">
        <w:rPr>
          <w:sz w:val="28"/>
          <w:szCs w:val="28"/>
        </w:rPr>
        <w:t xml:space="preserve">Уборка </w:t>
      </w:r>
      <w:r w:rsidR="007705DB">
        <w:rPr>
          <w:sz w:val="28"/>
          <w:szCs w:val="28"/>
        </w:rPr>
        <w:t xml:space="preserve">улиц населенных пунктов поселения </w:t>
      </w:r>
      <w:r w:rsidRPr="00CF7618">
        <w:rPr>
          <w:sz w:val="28"/>
          <w:szCs w:val="28"/>
        </w:rPr>
        <w:t>от мусора</w:t>
      </w:r>
      <w:r>
        <w:rPr>
          <w:sz w:val="28"/>
          <w:szCs w:val="28"/>
        </w:rPr>
        <w:t>, п</w:t>
      </w:r>
      <w:r w:rsidRPr="00CF7618">
        <w:rPr>
          <w:sz w:val="28"/>
          <w:szCs w:val="28"/>
        </w:rPr>
        <w:t>окос травы</w:t>
      </w:r>
      <w:r w:rsidR="007705DB">
        <w:rPr>
          <w:sz w:val="28"/>
          <w:szCs w:val="28"/>
        </w:rPr>
        <w:t>. Б</w:t>
      </w:r>
      <w:r>
        <w:rPr>
          <w:sz w:val="28"/>
          <w:szCs w:val="28"/>
        </w:rPr>
        <w:t xml:space="preserve">ыли заключены </w:t>
      </w:r>
      <w:r w:rsidR="007705DB">
        <w:rPr>
          <w:sz w:val="28"/>
          <w:szCs w:val="28"/>
        </w:rPr>
        <w:t>гражданско-правовые</w:t>
      </w:r>
      <w:r>
        <w:rPr>
          <w:sz w:val="28"/>
          <w:szCs w:val="28"/>
        </w:rPr>
        <w:t xml:space="preserve"> договора на сумму в  12,5 тыс.руб.</w:t>
      </w:r>
      <w:r w:rsidR="00DF0210">
        <w:rPr>
          <w:sz w:val="28"/>
          <w:szCs w:val="28"/>
        </w:rPr>
        <w:t>.</w:t>
      </w:r>
    </w:p>
    <w:p w:rsidR="00BC6A9C" w:rsidRDefault="00BC6A9C" w:rsidP="00BC6A9C">
      <w:pPr>
        <w:jc w:val="both"/>
        <w:rPr>
          <w:sz w:val="28"/>
          <w:szCs w:val="28"/>
        </w:rPr>
      </w:pPr>
      <w:r w:rsidRPr="000216A3">
        <w:rPr>
          <w:sz w:val="28"/>
          <w:szCs w:val="28"/>
        </w:rPr>
        <w:t xml:space="preserve"> </w:t>
      </w:r>
      <w:r>
        <w:rPr>
          <w:sz w:val="28"/>
          <w:szCs w:val="28"/>
        </w:rPr>
        <w:t xml:space="preserve">         По совместной программе с ЦЗН, по предоставлению работы безработным гражданам Новоцимлянского сельского поселения, </w:t>
      </w:r>
      <w:r w:rsidR="00DF0210">
        <w:rPr>
          <w:sz w:val="28"/>
          <w:szCs w:val="28"/>
        </w:rPr>
        <w:t xml:space="preserve"> было потрачено 33,0  тыс. руб..</w:t>
      </w:r>
      <w:r>
        <w:rPr>
          <w:sz w:val="28"/>
          <w:szCs w:val="28"/>
        </w:rPr>
        <w:t xml:space="preserve"> </w:t>
      </w:r>
    </w:p>
    <w:p w:rsidR="00BC6A9C" w:rsidRDefault="00BC6A9C" w:rsidP="00BC6A9C">
      <w:pPr>
        <w:jc w:val="both"/>
        <w:rPr>
          <w:sz w:val="28"/>
          <w:szCs w:val="28"/>
        </w:rPr>
      </w:pPr>
      <w:r>
        <w:rPr>
          <w:sz w:val="28"/>
          <w:szCs w:val="28"/>
        </w:rPr>
        <w:t xml:space="preserve">           На летних каникулах </w:t>
      </w:r>
      <w:r w:rsidR="007705DB">
        <w:rPr>
          <w:sz w:val="28"/>
          <w:szCs w:val="28"/>
        </w:rPr>
        <w:t>работали</w:t>
      </w:r>
      <w:r>
        <w:rPr>
          <w:sz w:val="28"/>
          <w:szCs w:val="28"/>
        </w:rPr>
        <w:t xml:space="preserve"> школьники нашей школы по благоустройству Новоцимлянского сельского поселения. По этой программе было потрачено 15.5 тыс. руб.</w:t>
      </w:r>
    </w:p>
    <w:p w:rsidR="003F2234" w:rsidRDefault="00BC6A9C" w:rsidP="003F2234">
      <w:pPr>
        <w:ind w:firstLine="708"/>
        <w:rPr>
          <w:sz w:val="28"/>
          <w:szCs w:val="28"/>
        </w:rPr>
      </w:pPr>
      <w:r>
        <w:rPr>
          <w:sz w:val="28"/>
          <w:szCs w:val="28"/>
        </w:rPr>
        <w:lastRenderedPageBreak/>
        <w:t>По программе отлова бездомных животных, было освоено 14,0 тыс.руб.</w:t>
      </w:r>
      <w:r w:rsidR="003F2234" w:rsidRPr="003F2234">
        <w:rPr>
          <w:sz w:val="28"/>
          <w:szCs w:val="28"/>
        </w:rPr>
        <w:t xml:space="preserve"> </w:t>
      </w:r>
    </w:p>
    <w:p w:rsidR="003F2234" w:rsidRDefault="003F2234" w:rsidP="003F2234">
      <w:pPr>
        <w:jc w:val="both"/>
        <w:rPr>
          <w:sz w:val="28"/>
          <w:szCs w:val="28"/>
        </w:rPr>
      </w:pPr>
      <w:r>
        <w:rPr>
          <w:sz w:val="28"/>
          <w:szCs w:val="28"/>
        </w:rPr>
        <w:t xml:space="preserve">На уличное освещение израсходовано 431,5 тыс.руб. при плановом назначении 1534,8 тыс.руб.: </w:t>
      </w:r>
    </w:p>
    <w:p w:rsidR="003F2234" w:rsidRDefault="003F2234" w:rsidP="003F2234">
      <w:pPr>
        <w:ind w:left="360"/>
        <w:jc w:val="both"/>
        <w:rPr>
          <w:sz w:val="28"/>
          <w:szCs w:val="28"/>
        </w:rPr>
      </w:pPr>
      <w:r>
        <w:rPr>
          <w:sz w:val="28"/>
          <w:szCs w:val="28"/>
        </w:rPr>
        <w:t>а) оплата за уличное освещение 286,5 тыс.руб.;</w:t>
      </w:r>
    </w:p>
    <w:p w:rsidR="003F2234" w:rsidRDefault="003F2234" w:rsidP="003F2234">
      <w:pPr>
        <w:ind w:left="360"/>
        <w:jc w:val="both"/>
        <w:rPr>
          <w:sz w:val="28"/>
          <w:szCs w:val="28"/>
        </w:rPr>
      </w:pPr>
      <w:r>
        <w:rPr>
          <w:sz w:val="28"/>
          <w:szCs w:val="28"/>
        </w:rPr>
        <w:t>б) оплата за техническое обслуживание уличного освещения 100,0 тыс.руб.</w:t>
      </w:r>
      <w:r w:rsidR="00DF0210">
        <w:rPr>
          <w:sz w:val="28"/>
          <w:szCs w:val="28"/>
        </w:rPr>
        <w:t>.</w:t>
      </w:r>
    </w:p>
    <w:p w:rsidR="003F2234" w:rsidRDefault="003F2234" w:rsidP="003F2234">
      <w:pPr>
        <w:ind w:firstLine="360"/>
        <w:jc w:val="both"/>
        <w:rPr>
          <w:sz w:val="28"/>
          <w:szCs w:val="28"/>
        </w:rPr>
      </w:pPr>
      <w:r>
        <w:rPr>
          <w:sz w:val="28"/>
          <w:szCs w:val="28"/>
        </w:rPr>
        <w:t>По муниципальной программе «Энергоэффективность и развитие энергетики» при плановом назначении 30 тыс. руб. израсходованы в полном объёме на приобретение энергосберегающего оборудования и материалов для уличного освещения  населённых пунктов: ст. Новоцимлянской, х. Богатырёв, х. Ремизов, х. Карповский.</w:t>
      </w:r>
    </w:p>
    <w:p w:rsidR="00BC6A9C" w:rsidRDefault="00BC6A9C" w:rsidP="003F2234">
      <w:pPr>
        <w:rPr>
          <w:b/>
          <w:sz w:val="28"/>
          <w:szCs w:val="28"/>
          <w:u w:val="single"/>
        </w:rPr>
      </w:pPr>
    </w:p>
    <w:p w:rsidR="00FB4B19" w:rsidRDefault="006977ED" w:rsidP="005341E8">
      <w:pPr>
        <w:jc w:val="center"/>
        <w:rPr>
          <w:b/>
          <w:sz w:val="28"/>
          <w:szCs w:val="28"/>
          <w:lang w:eastAsia="en-US"/>
        </w:rPr>
      </w:pPr>
      <w:r w:rsidRPr="0019510F">
        <w:rPr>
          <w:b/>
          <w:sz w:val="28"/>
          <w:szCs w:val="28"/>
          <w:u w:val="single"/>
        </w:rPr>
        <w:t>Вопросы гражданской обороны, чрезвычайных ситуаций и пожарной безопасности</w:t>
      </w:r>
      <w:r>
        <w:rPr>
          <w:b/>
          <w:sz w:val="28"/>
          <w:szCs w:val="28"/>
          <w:lang w:eastAsia="en-US"/>
        </w:rPr>
        <w:t xml:space="preserve">    </w:t>
      </w:r>
    </w:p>
    <w:p w:rsidR="007705DB" w:rsidRDefault="007705DB" w:rsidP="007705DB">
      <w:pPr>
        <w:ind w:firstLine="360"/>
        <w:jc w:val="both"/>
        <w:rPr>
          <w:sz w:val="28"/>
          <w:szCs w:val="28"/>
        </w:rPr>
      </w:pPr>
      <w:r>
        <w:rPr>
          <w:sz w:val="28"/>
          <w:szCs w:val="28"/>
        </w:rPr>
        <w:t>По муниципальной программе «Защита населения от чрезвычайных ситуаций пожарной безопасности и безопасности людей на водных объектах» израсходовано денежных средств на сумму 57,4 тыс.руб., из них на подпрограмму «Пожарная безопасность» на сумму 51,3тыс.руб.(опашка  населённых пунктов, кошение сорной растительности, заправка огнетушителей, пропитка чердачного перекрытия в целях пожарной безопасности, обслуживание пожарной сигнализации).</w:t>
      </w:r>
    </w:p>
    <w:p w:rsidR="007705DB" w:rsidRDefault="007705DB" w:rsidP="007705DB">
      <w:pPr>
        <w:ind w:firstLine="360"/>
        <w:jc w:val="both"/>
        <w:rPr>
          <w:sz w:val="28"/>
          <w:szCs w:val="28"/>
        </w:rPr>
      </w:pPr>
      <w:r>
        <w:rPr>
          <w:sz w:val="28"/>
          <w:szCs w:val="28"/>
        </w:rPr>
        <w:t xml:space="preserve"> На подпрограмму «Защита населения от чрезвычайных ситуаций» размещение объявления в СМИ на сумму 2,0 тыс.руб..</w:t>
      </w:r>
    </w:p>
    <w:p w:rsidR="007705DB" w:rsidRDefault="007705DB" w:rsidP="007705DB">
      <w:pPr>
        <w:ind w:firstLine="360"/>
        <w:jc w:val="both"/>
        <w:rPr>
          <w:sz w:val="28"/>
          <w:szCs w:val="28"/>
        </w:rPr>
      </w:pPr>
      <w:r>
        <w:rPr>
          <w:sz w:val="28"/>
          <w:szCs w:val="28"/>
        </w:rPr>
        <w:t xml:space="preserve"> На подпрограмму «Безопасность людей на водных объектах» размещение объявление в СМИ  на сумму 1,4 тыс.руб., при плановом назначении программы  94,1 тыс.руб..</w:t>
      </w:r>
    </w:p>
    <w:p w:rsidR="007705DB" w:rsidRDefault="007705DB" w:rsidP="007705DB">
      <w:pPr>
        <w:ind w:firstLine="360"/>
        <w:jc w:val="both"/>
        <w:rPr>
          <w:sz w:val="28"/>
          <w:szCs w:val="28"/>
        </w:rPr>
      </w:pPr>
      <w:r>
        <w:rPr>
          <w:sz w:val="28"/>
          <w:szCs w:val="28"/>
        </w:rPr>
        <w:t>По муниципальной программе «Обеспечение  общественного порядка и противодействие преступности» подпрограмма  «Профилактика экстремизма и терроризма» израсходовано 0,0 тыс.руб. при плановом назначении 1,0тыс.руб..</w:t>
      </w:r>
    </w:p>
    <w:p w:rsidR="007705DB" w:rsidRDefault="007705DB" w:rsidP="007705DB">
      <w:pPr>
        <w:ind w:firstLine="360"/>
        <w:jc w:val="both"/>
        <w:rPr>
          <w:sz w:val="28"/>
          <w:szCs w:val="28"/>
        </w:rPr>
      </w:pPr>
      <w:r>
        <w:rPr>
          <w:sz w:val="28"/>
          <w:szCs w:val="28"/>
        </w:rPr>
        <w:t xml:space="preserve">По муниципальной программе «Обеспечение качественными жилищно-коммунальными услугами населения» на уличное освещение населенных пунктов и освещение здания Администрации заложено 1455,100 руб. на 2022 год. </w:t>
      </w:r>
    </w:p>
    <w:p w:rsidR="007705DB" w:rsidRDefault="007705DB" w:rsidP="007705DB">
      <w:pPr>
        <w:ind w:firstLine="360"/>
        <w:jc w:val="both"/>
        <w:rPr>
          <w:sz w:val="28"/>
          <w:szCs w:val="28"/>
        </w:rPr>
      </w:pPr>
      <w:r>
        <w:rPr>
          <w:sz w:val="28"/>
          <w:szCs w:val="28"/>
        </w:rPr>
        <w:t>По муниципальной программе «Энергоэффективность и развитие энергетики» на 2022год заложено 30,0 тыс.руб., денежные средства будут израсходованы на приобретение энергосберегающего оборудования и материалов.</w:t>
      </w:r>
    </w:p>
    <w:p w:rsidR="007705DB" w:rsidRDefault="007705DB" w:rsidP="007705DB">
      <w:pPr>
        <w:ind w:firstLine="360"/>
        <w:jc w:val="both"/>
        <w:rPr>
          <w:sz w:val="28"/>
          <w:szCs w:val="28"/>
        </w:rPr>
      </w:pPr>
      <w:r>
        <w:rPr>
          <w:sz w:val="28"/>
          <w:szCs w:val="28"/>
        </w:rPr>
        <w:t>По муниципальной программе «Защита населения от чрезвычайных ситуаций  пожарной безопасности и безопасности людей на водных объектах» на 2022 год заложено 114,6 тыс.руб., денежные  средства будут израсходованы на соблюдения мер пожарной  безопасности, в случае возникновения чрезвычайных ситуаций,  и безопасность  людей на водных объектах.</w:t>
      </w:r>
    </w:p>
    <w:p w:rsidR="00780A7C" w:rsidRPr="007705DB" w:rsidRDefault="007705DB" w:rsidP="007705DB">
      <w:pPr>
        <w:ind w:firstLine="360"/>
        <w:jc w:val="both"/>
        <w:rPr>
          <w:sz w:val="28"/>
          <w:szCs w:val="28"/>
        </w:rPr>
      </w:pPr>
      <w:r>
        <w:rPr>
          <w:sz w:val="28"/>
          <w:szCs w:val="28"/>
        </w:rPr>
        <w:lastRenderedPageBreak/>
        <w:t>По муниципальной программе «Обеспечение общественного порядка и противодействие преступности» заложено 7,0 тыс.руб., на подпрограмму «Профилактика экстремизма и терроризма» денежные средства в сумме 1,0 тыс.руб. будут израсходованы на информацию для граждан поселения в СМИ.</w:t>
      </w:r>
    </w:p>
    <w:p w:rsidR="00FB4B19" w:rsidRPr="006B4D75" w:rsidRDefault="006977ED" w:rsidP="005341E8">
      <w:pPr>
        <w:jc w:val="center"/>
        <w:rPr>
          <w:b/>
          <w:sz w:val="28"/>
          <w:szCs w:val="28"/>
          <w:u w:val="single"/>
        </w:rPr>
      </w:pPr>
      <w:r>
        <w:rPr>
          <w:b/>
          <w:sz w:val="28"/>
          <w:szCs w:val="28"/>
          <w:u w:val="single"/>
        </w:rPr>
        <w:t>Ра</w:t>
      </w:r>
      <w:r w:rsidR="00F14C2E" w:rsidRPr="006B4D75">
        <w:rPr>
          <w:b/>
          <w:sz w:val="28"/>
          <w:szCs w:val="28"/>
          <w:u w:val="single"/>
        </w:rPr>
        <w:t>витие физической культуры и спорта</w:t>
      </w:r>
    </w:p>
    <w:p w:rsidR="008F23E0" w:rsidRPr="00AF20B4" w:rsidRDefault="008F23E0" w:rsidP="008F23E0">
      <w:pPr>
        <w:ind w:firstLine="708"/>
        <w:jc w:val="both"/>
        <w:rPr>
          <w:sz w:val="28"/>
          <w:szCs w:val="28"/>
        </w:rPr>
      </w:pPr>
      <w:r w:rsidRPr="00AF20B4">
        <w:rPr>
          <w:sz w:val="28"/>
          <w:szCs w:val="28"/>
        </w:rPr>
        <w:t xml:space="preserve">По муниципальной программе </w:t>
      </w:r>
      <w:r w:rsidRPr="00AF20B4">
        <w:rPr>
          <w:bCs/>
          <w:sz w:val="28"/>
          <w:szCs w:val="28"/>
        </w:rPr>
        <w:t xml:space="preserve">«Развитие физической культуры и спорта» </w:t>
      </w:r>
      <w:r>
        <w:rPr>
          <w:bCs/>
          <w:sz w:val="28"/>
          <w:szCs w:val="28"/>
        </w:rPr>
        <w:t xml:space="preserve">во втором полугодии 2021 года расходы не осуществлялись, так как </w:t>
      </w:r>
      <w:r w:rsidRPr="00AF20B4">
        <w:rPr>
          <w:sz w:val="28"/>
          <w:szCs w:val="28"/>
        </w:rPr>
        <w:t xml:space="preserve"> вся сумма </w:t>
      </w:r>
      <w:r>
        <w:rPr>
          <w:sz w:val="28"/>
          <w:szCs w:val="28"/>
        </w:rPr>
        <w:t xml:space="preserve">26500 заложенная в муниципальную программу </w:t>
      </w:r>
      <w:r w:rsidRPr="00AF20B4">
        <w:rPr>
          <w:bCs/>
          <w:sz w:val="28"/>
          <w:szCs w:val="28"/>
        </w:rPr>
        <w:t xml:space="preserve">«Развитие физической культуры и спорта» </w:t>
      </w:r>
      <w:r w:rsidRPr="00AF20B4">
        <w:rPr>
          <w:sz w:val="28"/>
          <w:szCs w:val="28"/>
        </w:rPr>
        <w:t>израсходована в первом полугодии 2021г.</w:t>
      </w:r>
      <w:r>
        <w:rPr>
          <w:sz w:val="28"/>
          <w:szCs w:val="28"/>
        </w:rPr>
        <w:t xml:space="preserve"> </w:t>
      </w:r>
      <w:r w:rsidRPr="00AF20B4">
        <w:rPr>
          <w:sz w:val="28"/>
          <w:szCs w:val="28"/>
        </w:rPr>
        <w:t>Из них: приобретен уличный антивандальный одинарный  «велотренажер» на сумму 18 тысяч рублей  и установлен на стадионе в ст.</w:t>
      </w:r>
      <w:r w:rsidR="002E64E0">
        <w:rPr>
          <w:sz w:val="28"/>
          <w:szCs w:val="28"/>
        </w:rPr>
        <w:t xml:space="preserve"> </w:t>
      </w:r>
      <w:r w:rsidRPr="00AF20B4">
        <w:rPr>
          <w:sz w:val="28"/>
          <w:szCs w:val="28"/>
        </w:rPr>
        <w:t>Новоцимлянской и на сумму 8500</w:t>
      </w:r>
      <w:r>
        <w:rPr>
          <w:sz w:val="28"/>
          <w:szCs w:val="28"/>
        </w:rPr>
        <w:t xml:space="preserve"> тысяч рублей</w:t>
      </w:r>
      <w:r w:rsidRPr="00AF20B4">
        <w:rPr>
          <w:sz w:val="28"/>
          <w:szCs w:val="28"/>
        </w:rPr>
        <w:t xml:space="preserve"> приобретены для дал</w:t>
      </w:r>
      <w:r>
        <w:rPr>
          <w:sz w:val="28"/>
          <w:szCs w:val="28"/>
        </w:rPr>
        <w:t>ьнейших  спортивных мероприятий</w:t>
      </w:r>
      <w:r w:rsidRPr="00AF20B4">
        <w:rPr>
          <w:sz w:val="28"/>
          <w:szCs w:val="28"/>
        </w:rPr>
        <w:t xml:space="preserve"> и участия по спорту </w:t>
      </w:r>
      <w:r>
        <w:rPr>
          <w:sz w:val="28"/>
          <w:szCs w:val="28"/>
        </w:rPr>
        <w:t>–</w:t>
      </w:r>
      <w:r w:rsidR="002E64E0">
        <w:rPr>
          <w:sz w:val="28"/>
          <w:szCs w:val="28"/>
        </w:rPr>
        <w:t xml:space="preserve"> </w:t>
      </w:r>
      <w:r>
        <w:rPr>
          <w:sz w:val="28"/>
          <w:szCs w:val="28"/>
        </w:rPr>
        <w:t>спортивный инвентарь (</w:t>
      </w:r>
      <w:r w:rsidRPr="00AF20B4">
        <w:rPr>
          <w:sz w:val="28"/>
          <w:szCs w:val="28"/>
        </w:rPr>
        <w:t>кубки  для награждения, благодарственные письма, набор шахмат, волейбольный мяч,  теннисные ракетки, теннисные шарики, фоторамки для грамот, насос</w:t>
      </w:r>
      <w:r>
        <w:rPr>
          <w:sz w:val="28"/>
          <w:szCs w:val="28"/>
        </w:rPr>
        <w:t xml:space="preserve"> для накачивания мяча)</w:t>
      </w:r>
      <w:r w:rsidRPr="00AF20B4">
        <w:rPr>
          <w:sz w:val="28"/>
          <w:szCs w:val="28"/>
        </w:rPr>
        <w:t>.</w:t>
      </w:r>
    </w:p>
    <w:p w:rsidR="008F23E0" w:rsidRPr="008F23E0" w:rsidRDefault="008F23E0" w:rsidP="008F23E0">
      <w:pPr>
        <w:ind w:firstLine="708"/>
        <w:jc w:val="both"/>
        <w:rPr>
          <w:color w:val="000000" w:themeColor="text1"/>
          <w:sz w:val="28"/>
          <w:szCs w:val="28"/>
        </w:rPr>
      </w:pPr>
      <w:r w:rsidRPr="008F23E0">
        <w:rPr>
          <w:sz w:val="28"/>
          <w:szCs w:val="28"/>
        </w:rPr>
        <w:t xml:space="preserve">По муниципальной программе </w:t>
      </w:r>
      <w:r w:rsidRPr="008F23E0">
        <w:rPr>
          <w:bCs/>
          <w:sz w:val="28"/>
          <w:szCs w:val="28"/>
        </w:rPr>
        <w:t>«Развитие физической культуры и спорта» на 2022 год заложена сумма 6 тысяч рублей для участия в   спортивных  мероприятиях.</w:t>
      </w:r>
      <w:r w:rsidRPr="008F23E0">
        <w:rPr>
          <w:sz w:val="28"/>
          <w:szCs w:val="28"/>
        </w:rPr>
        <w:tab/>
      </w:r>
    </w:p>
    <w:p w:rsidR="00810FE1" w:rsidRPr="00810FE1" w:rsidRDefault="00810FE1" w:rsidP="00810FE1">
      <w:pPr>
        <w:tabs>
          <w:tab w:val="left" w:pos="3630"/>
        </w:tabs>
        <w:jc w:val="both"/>
        <w:rPr>
          <w:sz w:val="28"/>
          <w:szCs w:val="28"/>
        </w:rPr>
      </w:pPr>
    </w:p>
    <w:p w:rsidR="00FB4B19" w:rsidRPr="003F2234" w:rsidRDefault="002B73CB" w:rsidP="005341E8">
      <w:pPr>
        <w:tabs>
          <w:tab w:val="left" w:pos="1065"/>
        </w:tabs>
        <w:jc w:val="center"/>
        <w:rPr>
          <w:b/>
          <w:sz w:val="28"/>
          <w:szCs w:val="28"/>
          <w:u w:val="single"/>
        </w:rPr>
      </w:pPr>
      <w:r>
        <w:rPr>
          <w:b/>
          <w:sz w:val="28"/>
          <w:szCs w:val="28"/>
          <w:u w:val="single"/>
        </w:rPr>
        <w:t>Вопросы противодействия коррупции</w:t>
      </w:r>
    </w:p>
    <w:p w:rsidR="002B73CB" w:rsidRPr="009246B9" w:rsidRDefault="002B73CB" w:rsidP="002B73CB">
      <w:pPr>
        <w:widowControl w:val="0"/>
        <w:autoSpaceDE w:val="0"/>
        <w:autoSpaceDN w:val="0"/>
        <w:adjustRightInd w:val="0"/>
        <w:ind w:firstLine="709"/>
        <w:jc w:val="both"/>
        <w:outlineLvl w:val="0"/>
        <w:rPr>
          <w:sz w:val="28"/>
          <w:szCs w:val="28"/>
        </w:rPr>
      </w:pPr>
      <w:r w:rsidRPr="004E1D90">
        <w:rPr>
          <w:kern w:val="2"/>
          <w:sz w:val="28"/>
          <w:szCs w:val="28"/>
        </w:rPr>
        <w:t>Муниципальная</w:t>
      </w:r>
      <w:r>
        <w:rPr>
          <w:kern w:val="2"/>
          <w:sz w:val="28"/>
          <w:szCs w:val="28"/>
        </w:rPr>
        <w:t xml:space="preserve"> под</w:t>
      </w:r>
      <w:r w:rsidRPr="004E1D90">
        <w:rPr>
          <w:kern w:val="2"/>
          <w:sz w:val="28"/>
          <w:szCs w:val="28"/>
        </w:rPr>
        <w:t xml:space="preserve">программа </w:t>
      </w:r>
      <w:r>
        <w:rPr>
          <w:kern w:val="2"/>
          <w:sz w:val="28"/>
          <w:szCs w:val="28"/>
        </w:rPr>
        <w:t xml:space="preserve">Новоцимлянского сельского поселения </w:t>
      </w:r>
      <w:r w:rsidRPr="004E1D90">
        <w:rPr>
          <w:kern w:val="2"/>
          <w:sz w:val="28"/>
          <w:szCs w:val="28"/>
        </w:rPr>
        <w:t>«</w:t>
      </w:r>
      <w:r>
        <w:rPr>
          <w:sz w:val="28"/>
          <w:szCs w:val="28"/>
        </w:rPr>
        <w:t>Противодействие коррупции в Новоцимлянском сельском поселении</w:t>
      </w:r>
      <w:r w:rsidRPr="004E1D90">
        <w:rPr>
          <w:kern w:val="2"/>
          <w:sz w:val="28"/>
          <w:szCs w:val="28"/>
        </w:rPr>
        <w:t xml:space="preserve">» </w:t>
      </w:r>
      <w:r w:rsidRPr="009C0AF4">
        <w:rPr>
          <w:sz w:val="28"/>
          <w:szCs w:val="28"/>
        </w:rPr>
        <w:t xml:space="preserve">направлена на </w:t>
      </w:r>
      <w:r>
        <w:rPr>
          <w:kern w:val="2"/>
          <w:sz w:val="28"/>
          <w:szCs w:val="28"/>
        </w:rPr>
        <w:t>о</w:t>
      </w:r>
      <w:r>
        <w:rPr>
          <w:sz w:val="28"/>
          <w:szCs w:val="28"/>
        </w:rPr>
        <w:t>птимизацию</w:t>
      </w:r>
      <w:r w:rsidRPr="009246B9">
        <w:rPr>
          <w:sz w:val="28"/>
          <w:szCs w:val="28"/>
        </w:rPr>
        <w:t xml:space="preserve"> функционирования системы противодействия коррупционным проявлениям</w:t>
      </w:r>
      <w:r>
        <w:rPr>
          <w:sz w:val="28"/>
          <w:szCs w:val="28"/>
        </w:rPr>
        <w:t xml:space="preserve"> и </w:t>
      </w:r>
      <w:r w:rsidRPr="009246B9">
        <w:rPr>
          <w:sz w:val="28"/>
          <w:szCs w:val="28"/>
        </w:rPr>
        <w:t>прозрачности деятельности Новоцимлянского сельского поселения</w:t>
      </w:r>
      <w:r w:rsidRPr="009246B9">
        <w:rPr>
          <w:color w:val="000000"/>
          <w:sz w:val="28"/>
          <w:szCs w:val="28"/>
        </w:rPr>
        <w:t>.</w:t>
      </w:r>
    </w:p>
    <w:p w:rsidR="005341E8" w:rsidRDefault="00F9513B" w:rsidP="002B73CB">
      <w:pPr>
        <w:widowControl w:val="0"/>
        <w:autoSpaceDE w:val="0"/>
        <w:autoSpaceDN w:val="0"/>
        <w:adjustRightInd w:val="0"/>
        <w:ind w:firstLine="708"/>
        <w:jc w:val="both"/>
        <w:rPr>
          <w:sz w:val="28"/>
          <w:szCs w:val="28"/>
        </w:rPr>
      </w:pPr>
      <w:r>
        <w:rPr>
          <w:kern w:val="2"/>
          <w:sz w:val="28"/>
          <w:szCs w:val="28"/>
        </w:rPr>
        <w:t xml:space="preserve">Всего по </w:t>
      </w:r>
      <w:r w:rsidR="005341E8">
        <w:rPr>
          <w:kern w:val="2"/>
          <w:sz w:val="28"/>
          <w:szCs w:val="28"/>
        </w:rPr>
        <w:t>под</w:t>
      </w:r>
      <w:r>
        <w:rPr>
          <w:kern w:val="2"/>
          <w:sz w:val="28"/>
          <w:szCs w:val="28"/>
        </w:rPr>
        <w:t>п</w:t>
      </w:r>
      <w:r w:rsidR="002B73CB" w:rsidRPr="00A074A6">
        <w:rPr>
          <w:kern w:val="2"/>
          <w:sz w:val="28"/>
          <w:szCs w:val="28"/>
        </w:rPr>
        <w:t xml:space="preserve">рограмме </w:t>
      </w:r>
      <w:r w:rsidR="00DF0210">
        <w:rPr>
          <w:kern w:val="2"/>
          <w:sz w:val="28"/>
          <w:szCs w:val="28"/>
        </w:rPr>
        <w:t xml:space="preserve">на 2021 год </w:t>
      </w:r>
      <w:r w:rsidR="002B73CB" w:rsidRPr="00A074A6">
        <w:rPr>
          <w:kern w:val="2"/>
          <w:sz w:val="28"/>
          <w:szCs w:val="28"/>
        </w:rPr>
        <w:t>было заложено 1,0 тыс.руб.. Освоено</w:t>
      </w:r>
      <w:r w:rsidR="00DF0210">
        <w:rPr>
          <w:kern w:val="2"/>
          <w:sz w:val="28"/>
          <w:szCs w:val="28"/>
        </w:rPr>
        <w:t xml:space="preserve"> в третьем квартале</w:t>
      </w:r>
      <w:r w:rsidR="002B73CB" w:rsidRPr="00A074A6">
        <w:rPr>
          <w:kern w:val="2"/>
          <w:sz w:val="28"/>
          <w:szCs w:val="28"/>
        </w:rPr>
        <w:t xml:space="preserve"> </w:t>
      </w:r>
      <w:r w:rsidR="002B73CB">
        <w:rPr>
          <w:kern w:val="2"/>
          <w:sz w:val="28"/>
          <w:szCs w:val="28"/>
        </w:rPr>
        <w:t xml:space="preserve">717 </w:t>
      </w:r>
      <w:r w:rsidR="002B73CB" w:rsidRPr="00A074A6">
        <w:rPr>
          <w:kern w:val="2"/>
          <w:sz w:val="28"/>
          <w:szCs w:val="28"/>
        </w:rPr>
        <w:t>рублей</w:t>
      </w:r>
      <w:r w:rsidR="002B73CB">
        <w:rPr>
          <w:kern w:val="2"/>
          <w:sz w:val="28"/>
          <w:szCs w:val="28"/>
        </w:rPr>
        <w:t xml:space="preserve"> 50 копеек</w:t>
      </w:r>
      <w:r w:rsidR="002B73CB" w:rsidRPr="00A074A6">
        <w:rPr>
          <w:kern w:val="2"/>
          <w:sz w:val="28"/>
          <w:szCs w:val="28"/>
        </w:rPr>
        <w:t>. Для реализации основного мероприятия</w:t>
      </w:r>
      <w:r w:rsidR="002B73CB">
        <w:rPr>
          <w:kern w:val="2"/>
          <w:sz w:val="28"/>
          <w:szCs w:val="28"/>
        </w:rPr>
        <w:t>:</w:t>
      </w:r>
      <w:r w:rsidR="002B73CB" w:rsidRPr="00A074A6">
        <w:rPr>
          <w:kern w:val="2"/>
          <w:sz w:val="28"/>
          <w:szCs w:val="28"/>
        </w:rPr>
        <w:t xml:space="preserve"> </w:t>
      </w:r>
      <w:r w:rsidR="002B73CB">
        <w:rPr>
          <w:iCs/>
          <w:sz w:val="28"/>
          <w:szCs w:val="28"/>
        </w:rPr>
        <w:t>«</w:t>
      </w:r>
      <w:r w:rsidR="002B73CB" w:rsidRPr="009246B9">
        <w:rPr>
          <w:iCs/>
          <w:kern w:val="2"/>
          <w:sz w:val="28"/>
          <w:szCs w:val="28"/>
        </w:rPr>
        <w:t>Издание и размещение социальной рекламной продукции, направленной на создание в обществе нетерпимости к коррупционному поведению</w:t>
      </w:r>
      <w:r w:rsidR="002B73CB">
        <w:rPr>
          <w:iCs/>
          <w:kern w:val="2"/>
          <w:sz w:val="28"/>
          <w:szCs w:val="28"/>
        </w:rPr>
        <w:t xml:space="preserve">» - </w:t>
      </w:r>
      <w:r w:rsidR="002B73CB" w:rsidRPr="00A074A6">
        <w:rPr>
          <w:sz w:val="28"/>
          <w:szCs w:val="28"/>
        </w:rPr>
        <w:t xml:space="preserve">куплен стенд с </w:t>
      </w:r>
      <w:r w:rsidR="002B73CB">
        <w:rPr>
          <w:sz w:val="28"/>
          <w:szCs w:val="28"/>
        </w:rPr>
        <w:t xml:space="preserve">двумя объемными </w:t>
      </w:r>
      <w:r w:rsidR="002B73CB" w:rsidRPr="00A074A6">
        <w:rPr>
          <w:sz w:val="28"/>
          <w:szCs w:val="28"/>
        </w:rPr>
        <w:t>карманами А4</w:t>
      </w:r>
      <w:r w:rsidR="002B73CB">
        <w:rPr>
          <w:sz w:val="28"/>
          <w:szCs w:val="28"/>
        </w:rPr>
        <w:t>.</w:t>
      </w:r>
      <w:r w:rsidR="005341E8">
        <w:rPr>
          <w:sz w:val="28"/>
          <w:szCs w:val="28"/>
        </w:rPr>
        <w:t xml:space="preserve"> </w:t>
      </w:r>
    </w:p>
    <w:p w:rsidR="002B73CB" w:rsidRPr="009246B9" w:rsidRDefault="005341E8" w:rsidP="002B73CB">
      <w:pPr>
        <w:widowControl w:val="0"/>
        <w:autoSpaceDE w:val="0"/>
        <w:autoSpaceDN w:val="0"/>
        <w:adjustRightInd w:val="0"/>
        <w:ind w:firstLine="708"/>
        <w:jc w:val="both"/>
        <w:rPr>
          <w:iCs/>
          <w:sz w:val="28"/>
          <w:szCs w:val="28"/>
        </w:rPr>
      </w:pPr>
      <w:r>
        <w:rPr>
          <w:sz w:val="28"/>
          <w:szCs w:val="28"/>
        </w:rPr>
        <w:t>В 2022 году по</w:t>
      </w:r>
      <w:r>
        <w:rPr>
          <w:kern w:val="2"/>
          <w:sz w:val="28"/>
          <w:szCs w:val="28"/>
        </w:rPr>
        <w:t xml:space="preserve"> подпрограмме</w:t>
      </w:r>
      <w:r w:rsidRPr="004E1D90">
        <w:rPr>
          <w:kern w:val="2"/>
          <w:sz w:val="28"/>
          <w:szCs w:val="28"/>
        </w:rPr>
        <w:t xml:space="preserve"> «</w:t>
      </w:r>
      <w:r>
        <w:rPr>
          <w:sz w:val="28"/>
          <w:szCs w:val="28"/>
        </w:rPr>
        <w:t>Противодействие коррупции в Новоцимлянском сельском поселении» запланировано израсходовать заложенные денежные средства в сумме 1,0 тыс.руб. на размещение информации о противодействии коррупции в газете «Придонье».</w:t>
      </w:r>
    </w:p>
    <w:p w:rsidR="005341E8" w:rsidRPr="00F41C57" w:rsidRDefault="005341E8" w:rsidP="002B73CB">
      <w:pPr>
        <w:widowControl w:val="0"/>
        <w:autoSpaceDE w:val="0"/>
        <w:autoSpaceDN w:val="0"/>
        <w:adjustRightInd w:val="0"/>
        <w:jc w:val="both"/>
        <w:outlineLvl w:val="2"/>
        <w:rPr>
          <w:sz w:val="28"/>
        </w:rPr>
      </w:pPr>
    </w:p>
    <w:p w:rsidR="00FB4B19" w:rsidRPr="006B4D75" w:rsidRDefault="00E64396" w:rsidP="005341E8">
      <w:pPr>
        <w:tabs>
          <w:tab w:val="left" w:pos="1065"/>
        </w:tabs>
        <w:jc w:val="center"/>
        <w:rPr>
          <w:b/>
          <w:sz w:val="28"/>
          <w:szCs w:val="28"/>
          <w:u w:val="single"/>
        </w:rPr>
      </w:pPr>
      <w:r w:rsidRPr="006B4D75">
        <w:rPr>
          <w:b/>
          <w:sz w:val="28"/>
          <w:szCs w:val="28"/>
          <w:u w:val="single"/>
        </w:rPr>
        <w:t>Вопросы земельных и имущественных отношений</w:t>
      </w:r>
    </w:p>
    <w:p w:rsidR="008F23E0" w:rsidRPr="006024F1" w:rsidRDefault="008F23E0" w:rsidP="008F23E0">
      <w:pPr>
        <w:ind w:firstLine="709"/>
        <w:jc w:val="both"/>
        <w:rPr>
          <w:sz w:val="28"/>
          <w:szCs w:val="28"/>
        </w:rPr>
      </w:pPr>
      <w:r w:rsidRPr="006024F1">
        <w:rPr>
          <w:sz w:val="28"/>
          <w:szCs w:val="28"/>
        </w:rPr>
        <w:t>1) В сфере реали</w:t>
      </w:r>
      <w:r>
        <w:rPr>
          <w:sz w:val="28"/>
          <w:szCs w:val="28"/>
        </w:rPr>
        <w:t>зации внепрограммных расходов</w:t>
      </w:r>
      <w:r w:rsidRPr="006024F1">
        <w:rPr>
          <w:sz w:val="28"/>
          <w:szCs w:val="28"/>
        </w:rPr>
        <w:t xml:space="preserve"> на территории Новоцимлянского</w:t>
      </w:r>
      <w:r>
        <w:rPr>
          <w:sz w:val="28"/>
          <w:szCs w:val="28"/>
        </w:rPr>
        <w:t xml:space="preserve"> сельского поселения» во втором полугодии 2021</w:t>
      </w:r>
      <w:r w:rsidRPr="006024F1">
        <w:rPr>
          <w:sz w:val="28"/>
          <w:szCs w:val="28"/>
        </w:rPr>
        <w:t xml:space="preserve">  года  была проведена следующая работа:</w:t>
      </w:r>
    </w:p>
    <w:p w:rsidR="002B73CB" w:rsidRDefault="008F23E0" w:rsidP="008F23E0">
      <w:pPr>
        <w:ind w:firstLine="709"/>
        <w:jc w:val="both"/>
        <w:rPr>
          <w:sz w:val="28"/>
          <w:szCs w:val="28"/>
        </w:rPr>
      </w:pPr>
      <w:r>
        <w:rPr>
          <w:sz w:val="28"/>
          <w:szCs w:val="28"/>
        </w:rPr>
        <w:t xml:space="preserve"> Поставлены на кадастровый учет и приняты в собственность  сети наружного освещения в х. Богатырев и в х.</w:t>
      </w:r>
      <w:r w:rsidR="002B73CB">
        <w:rPr>
          <w:sz w:val="28"/>
          <w:szCs w:val="28"/>
        </w:rPr>
        <w:t xml:space="preserve"> </w:t>
      </w:r>
      <w:r>
        <w:rPr>
          <w:sz w:val="28"/>
          <w:szCs w:val="28"/>
        </w:rPr>
        <w:t>Ремизов</w:t>
      </w:r>
      <w:r w:rsidR="002B73CB">
        <w:rPr>
          <w:sz w:val="28"/>
          <w:szCs w:val="28"/>
        </w:rPr>
        <w:t xml:space="preserve"> - </w:t>
      </w:r>
      <w:r>
        <w:rPr>
          <w:sz w:val="28"/>
          <w:szCs w:val="28"/>
        </w:rPr>
        <w:t xml:space="preserve"> на это потраченно 63390 руб. </w:t>
      </w:r>
    </w:p>
    <w:p w:rsidR="008F23E0" w:rsidRDefault="008F23E0" w:rsidP="008F23E0">
      <w:pPr>
        <w:ind w:firstLine="709"/>
        <w:jc w:val="both"/>
        <w:rPr>
          <w:sz w:val="28"/>
          <w:szCs w:val="28"/>
        </w:rPr>
      </w:pPr>
      <w:r>
        <w:rPr>
          <w:sz w:val="28"/>
          <w:szCs w:val="28"/>
        </w:rPr>
        <w:lastRenderedPageBreak/>
        <w:t>В первом полугодии 2022 года планируется оформление сетей в х. Карповский.</w:t>
      </w:r>
    </w:p>
    <w:p w:rsidR="008F23E0" w:rsidRPr="00241A6F" w:rsidRDefault="008F23E0" w:rsidP="008F23E0">
      <w:pPr>
        <w:ind w:firstLine="709"/>
        <w:jc w:val="both"/>
        <w:rPr>
          <w:sz w:val="28"/>
          <w:szCs w:val="28"/>
        </w:rPr>
      </w:pPr>
      <w:r>
        <w:rPr>
          <w:sz w:val="28"/>
          <w:szCs w:val="28"/>
        </w:rPr>
        <w:t>2) </w:t>
      </w:r>
      <w:r w:rsidRPr="00241A6F">
        <w:rPr>
          <w:sz w:val="28"/>
          <w:szCs w:val="28"/>
        </w:rPr>
        <w:t>Выполнение муниципальной программы «Обеспечение общественного порядка и противодействие преступности» в разрезе подпрограммы «Комплексные меры противодействия злоупотреблению наркотиками и их незаконному обороту».</w:t>
      </w:r>
    </w:p>
    <w:p w:rsidR="008F23E0" w:rsidRDefault="008F23E0" w:rsidP="008F23E0">
      <w:pPr>
        <w:ind w:firstLine="709"/>
        <w:jc w:val="both"/>
        <w:rPr>
          <w:sz w:val="28"/>
          <w:szCs w:val="28"/>
        </w:rPr>
      </w:pPr>
      <w:r w:rsidRPr="00241A6F">
        <w:rPr>
          <w:sz w:val="28"/>
          <w:szCs w:val="28"/>
        </w:rPr>
        <w:t xml:space="preserve">За </w:t>
      </w:r>
      <w:r>
        <w:rPr>
          <w:sz w:val="28"/>
          <w:szCs w:val="28"/>
        </w:rPr>
        <w:t>3,4 квартал</w:t>
      </w:r>
      <w:r w:rsidRPr="00241A6F">
        <w:rPr>
          <w:sz w:val="28"/>
          <w:szCs w:val="28"/>
        </w:rPr>
        <w:t xml:space="preserve"> </w:t>
      </w:r>
      <w:r w:rsidR="002B73CB">
        <w:rPr>
          <w:sz w:val="28"/>
          <w:szCs w:val="28"/>
        </w:rPr>
        <w:t xml:space="preserve">2021 года </w:t>
      </w:r>
      <w:r w:rsidRPr="00241A6F">
        <w:rPr>
          <w:sz w:val="28"/>
          <w:szCs w:val="28"/>
        </w:rPr>
        <w:t>комиссией  по благ</w:t>
      </w:r>
      <w:r>
        <w:rPr>
          <w:sz w:val="28"/>
          <w:szCs w:val="28"/>
        </w:rPr>
        <w:t>оустройству было осуществлено  2   рейда</w:t>
      </w:r>
      <w:r w:rsidRPr="00241A6F">
        <w:rPr>
          <w:sz w:val="28"/>
          <w:szCs w:val="28"/>
        </w:rPr>
        <w:t xml:space="preserve">  обследования территорий населенных пунктов на предмет выявления и уничтожения, путем скашивания  наркосодержащей  растительности – дикорастущей конопли, в  населенных пунктах поселения, вдоль автомобильных дорог</w:t>
      </w:r>
      <w:r>
        <w:rPr>
          <w:sz w:val="28"/>
          <w:szCs w:val="28"/>
        </w:rPr>
        <w:t>, на пустырях. Было выявлено 4</w:t>
      </w:r>
      <w:r w:rsidRPr="00241A6F">
        <w:rPr>
          <w:sz w:val="28"/>
          <w:szCs w:val="28"/>
        </w:rPr>
        <w:t xml:space="preserve"> очага д</w:t>
      </w:r>
      <w:r>
        <w:rPr>
          <w:sz w:val="28"/>
          <w:szCs w:val="28"/>
        </w:rPr>
        <w:t>икорастущей конопли, площадью 22,4</w:t>
      </w:r>
      <w:r w:rsidRPr="00241A6F">
        <w:rPr>
          <w:sz w:val="28"/>
          <w:szCs w:val="28"/>
        </w:rPr>
        <w:t xml:space="preserve"> кв.м.,  дикорастущая конопля была скошена и уничтожена путем сожжения. На выполнение выше указанных мероприятий израсходовано   </w:t>
      </w:r>
      <w:r w:rsidRPr="00966BDE">
        <w:rPr>
          <w:sz w:val="28"/>
          <w:szCs w:val="28"/>
        </w:rPr>
        <w:t>5,0 тыс. руб</w:t>
      </w:r>
      <w:r w:rsidRPr="00241A6F">
        <w:rPr>
          <w:sz w:val="28"/>
          <w:szCs w:val="28"/>
        </w:rPr>
        <w:t xml:space="preserve">. Всего по программе заложено </w:t>
      </w:r>
      <w:r w:rsidRPr="00966BDE">
        <w:rPr>
          <w:sz w:val="28"/>
          <w:szCs w:val="28"/>
        </w:rPr>
        <w:t>5,0 тыс. руб.</w:t>
      </w:r>
    </w:p>
    <w:p w:rsidR="008F23E0" w:rsidRPr="00F8632F" w:rsidRDefault="008F23E0" w:rsidP="008F23E0">
      <w:pPr>
        <w:spacing w:line="247" w:lineRule="auto"/>
        <w:ind w:firstLine="709"/>
        <w:jc w:val="both"/>
        <w:rPr>
          <w:sz w:val="28"/>
          <w:szCs w:val="28"/>
        </w:rPr>
      </w:pPr>
      <w:r>
        <w:rPr>
          <w:sz w:val="28"/>
          <w:szCs w:val="28"/>
        </w:rPr>
        <w:t xml:space="preserve">3) </w:t>
      </w:r>
      <w:r w:rsidRPr="00241A6F">
        <w:rPr>
          <w:sz w:val="28"/>
          <w:szCs w:val="28"/>
        </w:rPr>
        <w:t>Выполнение муниципальной программы</w:t>
      </w:r>
      <w:r>
        <w:rPr>
          <w:sz w:val="28"/>
          <w:szCs w:val="28"/>
        </w:rPr>
        <w:t xml:space="preserve"> </w:t>
      </w:r>
      <w:r w:rsidRPr="00F8632F">
        <w:rPr>
          <w:sz w:val="28"/>
          <w:szCs w:val="28"/>
        </w:rPr>
        <w:t xml:space="preserve">Создание условий </w:t>
      </w:r>
      <w:r>
        <w:rPr>
          <w:sz w:val="28"/>
          <w:szCs w:val="28"/>
        </w:rPr>
        <w:t xml:space="preserve">для развития малого и среднего </w:t>
      </w:r>
      <w:r w:rsidRPr="00F8632F">
        <w:rPr>
          <w:sz w:val="28"/>
          <w:szCs w:val="28"/>
        </w:rPr>
        <w:t>предпринимательства</w:t>
      </w:r>
      <w:r w:rsidRPr="004E1D90">
        <w:rPr>
          <w:kern w:val="2"/>
          <w:sz w:val="28"/>
          <w:szCs w:val="28"/>
        </w:rPr>
        <w:t>»</w:t>
      </w:r>
      <w:r>
        <w:rPr>
          <w:kern w:val="2"/>
          <w:sz w:val="28"/>
          <w:szCs w:val="28"/>
        </w:rPr>
        <w:t>.</w:t>
      </w:r>
      <w:r w:rsidRPr="00BF32F4">
        <w:rPr>
          <w:sz w:val="28"/>
          <w:szCs w:val="28"/>
        </w:rPr>
        <w:t xml:space="preserve"> </w:t>
      </w:r>
      <w:r w:rsidRPr="009C0AF4">
        <w:rPr>
          <w:sz w:val="28"/>
          <w:szCs w:val="28"/>
        </w:rPr>
        <w:t xml:space="preserve">Реализация программы направлена на </w:t>
      </w:r>
      <w:r>
        <w:rPr>
          <w:sz w:val="28"/>
          <w:szCs w:val="28"/>
        </w:rPr>
        <w:t>с</w:t>
      </w:r>
      <w:r w:rsidRPr="00F8632F">
        <w:rPr>
          <w:sz w:val="28"/>
          <w:szCs w:val="28"/>
        </w:rPr>
        <w:t>оздание благоприятных условий для устойчивого развития малого и среднего предпринимательства и повышение его влияния на социально-экон</w:t>
      </w:r>
      <w:r>
        <w:rPr>
          <w:sz w:val="28"/>
          <w:szCs w:val="28"/>
        </w:rPr>
        <w:t xml:space="preserve">омическое развитие Новоцимлянского сельского поселения. </w:t>
      </w:r>
    </w:p>
    <w:p w:rsidR="008F23E0" w:rsidRPr="00A074A6" w:rsidRDefault="008F23E0" w:rsidP="008F23E0">
      <w:pPr>
        <w:widowControl w:val="0"/>
        <w:autoSpaceDE w:val="0"/>
        <w:autoSpaceDN w:val="0"/>
        <w:adjustRightInd w:val="0"/>
        <w:ind w:firstLine="709"/>
        <w:jc w:val="both"/>
        <w:outlineLvl w:val="2"/>
        <w:rPr>
          <w:sz w:val="28"/>
          <w:szCs w:val="28"/>
        </w:rPr>
      </w:pPr>
      <w:r>
        <w:rPr>
          <w:kern w:val="2"/>
          <w:sz w:val="28"/>
          <w:szCs w:val="28"/>
        </w:rPr>
        <w:t xml:space="preserve">Всего по Программе </w:t>
      </w:r>
      <w:r w:rsidRPr="00A074A6">
        <w:rPr>
          <w:kern w:val="2"/>
          <w:sz w:val="28"/>
          <w:szCs w:val="28"/>
        </w:rPr>
        <w:t xml:space="preserve"> заложено 1,0 т</w:t>
      </w:r>
      <w:r>
        <w:rPr>
          <w:kern w:val="2"/>
          <w:sz w:val="28"/>
          <w:szCs w:val="28"/>
        </w:rPr>
        <w:t>ыс.руб.</w:t>
      </w:r>
      <w:r w:rsidRPr="00A074A6">
        <w:rPr>
          <w:kern w:val="2"/>
          <w:sz w:val="28"/>
          <w:szCs w:val="28"/>
        </w:rPr>
        <w:t xml:space="preserve"> Для реализации основного мероприятия «</w:t>
      </w:r>
      <w:r w:rsidRPr="00A074A6">
        <w:rPr>
          <w:sz w:val="28"/>
          <w:szCs w:val="28"/>
        </w:rPr>
        <w:t xml:space="preserve">Консультационная и информационная поддержка субъектов малого и среднего предпринимательства», </w:t>
      </w:r>
      <w:r>
        <w:rPr>
          <w:sz w:val="28"/>
          <w:szCs w:val="28"/>
        </w:rPr>
        <w:t>было дано тематическое объявление  в газету «Придонье».</w:t>
      </w:r>
    </w:p>
    <w:p w:rsidR="00780A7C" w:rsidRDefault="00780A7C" w:rsidP="008F23E0">
      <w:pPr>
        <w:rPr>
          <w:b/>
          <w:sz w:val="28"/>
          <w:szCs w:val="28"/>
          <w:u w:val="single"/>
        </w:rPr>
      </w:pPr>
    </w:p>
    <w:p w:rsidR="00810FE1" w:rsidRPr="005341E8" w:rsidRDefault="00D2400A" w:rsidP="005341E8">
      <w:pPr>
        <w:jc w:val="center"/>
        <w:rPr>
          <w:b/>
          <w:sz w:val="28"/>
          <w:szCs w:val="28"/>
          <w:u w:val="single"/>
        </w:rPr>
      </w:pPr>
      <w:r w:rsidRPr="006B4D75">
        <w:rPr>
          <w:b/>
          <w:sz w:val="28"/>
          <w:szCs w:val="28"/>
          <w:u w:val="single"/>
        </w:rPr>
        <w:t>Культурно-массовая работа</w:t>
      </w:r>
    </w:p>
    <w:p w:rsidR="00FB4B19" w:rsidRDefault="00FB4B19" w:rsidP="00DF0210">
      <w:pPr>
        <w:jc w:val="both"/>
      </w:pPr>
      <w:r>
        <w:rPr>
          <w:sz w:val="28"/>
          <w:szCs w:val="28"/>
        </w:rPr>
        <w:t xml:space="preserve">     За второе  полугодие  2021 года коллективом МБУК  ЦР НСП «ЦДК» было проведено 67  культурно-массовых мероприятий в  офлайн, на которых  присутствовало7360 человек и 58 онлайн мероприятий, которые  просмотрело   3758</w:t>
      </w:r>
      <w:r>
        <w:t xml:space="preserve">  </w:t>
      </w:r>
      <w:r>
        <w:rPr>
          <w:sz w:val="28"/>
          <w:szCs w:val="28"/>
        </w:rPr>
        <w:t xml:space="preserve">человек. </w:t>
      </w:r>
    </w:p>
    <w:p w:rsidR="00FB4B19" w:rsidRDefault="00FB4B19" w:rsidP="00DF0210">
      <w:pPr>
        <w:ind w:firstLine="708"/>
        <w:jc w:val="both"/>
        <w:rPr>
          <w:sz w:val="28"/>
          <w:szCs w:val="28"/>
        </w:rPr>
      </w:pPr>
      <w:r>
        <w:rPr>
          <w:sz w:val="28"/>
          <w:szCs w:val="28"/>
        </w:rPr>
        <w:t xml:space="preserve">Проводимые мероприятия имели различные  тематические направления и формы. </w:t>
      </w:r>
    </w:p>
    <w:p w:rsidR="00FB4B19" w:rsidRDefault="00FB4B19" w:rsidP="00DF0210">
      <w:pPr>
        <w:pStyle w:val="aa"/>
        <w:shd w:val="clear" w:color="auto" w:fill="FFFFFF"/>
        <w:spacing w:before="0" w:beforeAutospacing="0" w:after="0" w:afterAutospacing="0"/>
        <w:ind w:firstLine="240"/>
        <w:jc w:val="both"/>
        <w:rPr>
          <w:bCs/>
          <w:kern w:val="36"/>
          <w:sz w:val="28"/>
          <w:szCs w:val="28"/>
        </w:rPr>
      </w:pPr>
      <w:r>
        <w:rPr>
          <w:bCs/>
          <w:kern w:val="36"/>
          <w:sz w:val="28"/>
          <w:szCs w:val="28"/>
        </w:rPr>
        <w:t xml:space="preserve">       Наиболее значимыми из проведенных мероприятий во втором полугодии  стали трансляции ЛМК: «Ромашковый день», посвященная Дню семьи, ЛМК «Утренняя почта», ЛМК «Белый синий, красный – символы славы и победы», посвященная Дню флага, трансляция ЛМК «Наш выбор – Россия», «Бородинское сражение», трансляция ЛМК«Поет душа, танцует осень»,</w:t>
      </w:r>
      <w:r>
        <w:rPr>
          <w:color w:val="000000"/>
          <w:sz w:val="28"/>
          <w:szCs w:val="28"/>
        </w:rPr>
        <w:t xml:space="preserve"> посвященная Дню пожилого человека, трансляция ЛМК «Наша сила в единстве», онлайн-концерт «Светлое имя–мама», театрализованные представления для детей «Новой год в Простоквашино» и для взрослых « Как мужик сыновей женил».  </w:t>
      </w:r>
      <w:r>
        <w:rPr>
          <w:bCs/>
          <w:kern w:val="36"/>
          <w:sz w:val="28"/>
          <w:szCs w:val="28"/>
        </w:rPr>
        <w:t xml:space="preserve"> </w:t>
      </w:r>
    </w:p>
    <w:p w:rsidR="00FB4B19" w:rsidRDefault="00FB4B19" w:rsidP="00DF0210">
      <w:pPr>
        <w:pStyle w:val="aa"/>
        <w:shd w:val="clear" w:color="auto" w:fill="FFFFFF"/>
        <w:spacing w:before="0" w:beforeAutospacing="0" w:after="0" w:afterAutospacing="0"/>
        <w:ind w:firstLine="240"/>
        <w:jc w:val="both"/>
        <w:rPr>
          <w:color w:val="000000"/>
          <w:sz w:val="28"/>
          <w:szCs w:val="28"/>
        </w:rPr>
      </w:pPr>
      <w:r>
        <w:rPr>
          <w:bCs/>
          <w:kern w:val="36"/>
          <w:sz w:val="28"/>
          <w:szCs w:val="28"/>
        </w:rPr>
        <w:t xml:space="preserve">        В </w:t>
      </w:r>
      <w:r>
        <w:rPr>
          <w:color w:val="000000"/>
          <w:sz w:val="28"/>
          <w:szCs w:val="28"/>
        </w:rPr>
        <w:t xml:space="preserve">социальных сетях «Одноклассники»  публиковались поздравления  «С Днем торговли»,  «С Днем ВМФ», «С днем ВДВ», «С Днем строителя», с Днем ВВС», «С Днем дошкольного работника», «Спасибо Вам учителя!», ко Дню станицы «Моя семья - моя станица», «С Днем Веры, Надежды, Любви», </w:t>
      </w:r>
      <w:r>
        <w:rPr>
          <w:color w:val="000000"/>
          <w:sz w:val="28"/>
          <w:szCs w:val="28"/>
        </w:rPr>
        <w:lastRenderedPageBreak/>
        <w:t>«Улыбнись, педагог!», «С Днем автомобилиста», «С Днем сыновей», «День добра и уважения».</w:t>
      </w:r>
    </w:p>
    <w:p w:rsidR="00FB4B19" w:rsidRDefault="00FB4B19" w:rsidP="00DF0210">
      <w:pPr>
        <w:pStyle w:val="aa"/>
        <w:shd w:val="clear" w:color="auto" w:fill="FFFFFF"/>
        <w:spacing w:before="0" w:beforeAutospacing="0" w:after="0" w:afterAutospacing="0"/>
        <w:ind w:firstLine="708"/>
        <w:jc w:val="both"/>
        <w:rPr>
          <w:color w:val="000000"/>
          <w:sz w:val="28"/>
          <w:szCs w:val="28"/>
          <w:shd w:val="clear" w:color="auto" w:fill="FFFFFF"/>
        </w:rPr>
      </w:pPr>
      <w:r>
        <w:rPr>
          <w:sz w:val="28"/>
          <w:szCs w:val="28"/>
        </w:rPr>
        <w:t xml:space="preserve">Для детей </w:t>
      </w:r>
      <w:r>
        <w:rPr>
          <w:color w:val="000000"/>
          <w:sz w:val="28"/>
          <w:szCs w:val="28"/>
          <w:shd w:val="clear" w:color="auto" w:fill="FFFFFF"/>
        </w:rPr>
        <w:t xml:space="preserve">младшего и среднего школьного возраста проводились игровые программы «Дружная семейка», «Мы рисуем лето», «Дружба крепкая», познавательные часы «Книги мои друзья», «Всемирный день журавля»,познавательная программа «Будь здоров!»,  онлайн викторины «Вот и в школу пора», «Знаток мультфильмов», онлайн выставки « Портрет деда Мороза», «Милая, любимая, самая красивая»,онлайн видео обзор «Когда стою у вечного огня», онлайн выставка рисунков «Я и моя семья». </w:t>
      </w:r>
    </w:p>
    <w:p w:rsidR="00FB4B19" w:rsidRDefault="00FB4B19" w:rsidP="00DF0210">
      <w:pPr>
        <w:pStyle w:val="aa"/>
        <w:shd w:val="clear" w:color="auto" w:fill="FFFFFF"/>
        <w:spacing w:before="0" w:beforeAutospacing="0" w:after="0" w:afterAutospacing="0"/>
        <w:ind w:firstLine="240"/>
        <w:jc w:val="both"/>
        <w:rPr>
          <w:color w:val="000000"/>
          <w:sz w:val="28"/>
          <w:szCs w:val="28"/>
        </w:rPr>
      </w:pPr>
      <w:r>
        <w:rPr>
          <w:color w:val="000000"/>
          <w:sz w:val="28"/>
          <w:szCs w:val="28"/>
        </w:rPr>
        <w:t xml:space="preserve">      Для пожилых людей проводились посиделки, акция-комплимент «С добрым осенним деньком!» онлайн поздравления «Пусть осень будет доброй», «Бабушки и дедушки лучшие друзья», «С  Днем матери».</w:t>
      </w:r>
    </w:p>
    <w:p w:rsidR="00FB4B19" w:rsidRDefault="00FB4B19" w:rsidP="00DF0210">
      <w:pPr>
        <w:jc w:val="both"/>
        <w:rPr>
          <w:sz w:val="28"/>
          <w:szCs w:val="28"/>
        </w:rPr>
      </w:pPr>
      <w:r>
        <w:rPr>
          <w:color w:val="000000"/>
          <w:sz w:val="28"/>
          <w:szCs w:val="28"/>
        </w:rPr>
        <w:t xml:space="preserve">          </w:t>
      </w:r>
      <w:r>
        <w:rPr>
          <w:sz w:val="28"/>
          <w:szCs w:val="28"/>
        </w:rPr>
        <w:t xml:space="preserve">По профилактике асоциальных явлений (пропаганда здорового образа      </w:t>
      </w:r>
    </w:p>
    <w:p w:rsidR="00FB4B19" w:rsidRDefault="002E64E0" w:rsidP="00DF0210">
      <w:pPr>
        <w:ind w:hanging="567"/>
        <w:jc w:val="both"/>
        <w:rPr>
          <w:sz w:val="28"/>
          <w:szCs w:val="28"/>
        </w:rPr>
      </w:pPr>
      <w:r>
        <w:rPr>
          <w:sz w:val="28"/>
          <w:szCs w:val="28"/>
        </w:rPr>
        <w:t xml:space="preserve">       </w:t>
      </w:r>
      <w:r w:rsidR="00FB4B19">
        <w:rPr>
          <w:sz w:val="28"/>
          <w:szCs w:val="28"/>
        </w:rPr>
        <w:t xml:space="preserve">жизни, повышение антинаркотической ориентации) для молодежи  были проведены: акции «Стоп коронавирус», «Спорт-альтернатива вредным привычкам», «За трезвый образ жизни», </w:t>
      </w:r>
      <w:r w:rsidR="00FB4B19">
        <w:rPr>
          <w:color w:val="000000"/>
          <w:sz w:val="28"/>
          <w:szCs w:val="28"/>
        </w:rPr>
        <w:t xml:space="preserve"> «Трезвость выбор сильных», «Миф и реальность курения», «Профилактика </w:t>
      </w:r>
      <w:r w:rsidR="00FB4B19">
        <w:rPr>
          <w:color w:val="000000"/>
          <w:sz w:val="28"/>
          <w:szCs w:val="28"/>
          <w:lang w:val="en-US"/>
        </w:rPr>
        <w:t>COVID</w:t>
      </w:r>
      <w:r w:rsidR="00FB4B19">
        <w:rPr>
          <w:color w:val="000000"/>
          <w:sz w:val="28"/>
          <w:szCs w:val="28"/>
        </w:rPr>
        <w:t>», «Молодежь против СПИДа», онлайн фото-акция «Стоп ВИЧ СПИД».</w:t>
      </w:r>
    </w:p>
    <w:p w:rsidR="00FB4B19" w:rsidRDefault="00FB4B19" w:rsidP="00DF0210">
      <w:pPr>
        <w:pStyle w:val="aa"/>
        <w:shd w:val="clear" w:color="auto" w:fill="FFFFFF"/>
        <w:spacing w:before="0" w:beforeAutospacing="0" w:after="0" w:afterAutospacing="0"/>
        <w:jc w:val="both"/>
        <w:rPr>
          <w:color w:val="000000"/>
          <w:sz w:val="28"/>
          <w:szCs w:val="28"/>
          <w:shd w:val="clear" w:color="auto" w:fill="FFFFFF"/>
        </w:rPr>
      </w:pPr>
      <w:r>
        <w:rPr>
          <w:color w:val="000000"/>
          <w:sz w:val="28"/>
          <w:szCs w:val="28"/>
          <w:shd w:val="clear" w:color="auto" w:fill="FFFFFF"/>
        </w:rPr>
        <w:t xml:space="preserve">      Мастера ДПИ участвовали в фестивале «Город Мастеров»</w:t>
      </w:r>
      <w:r>
        <w:rPr>
          <w:sz w:val="20"/>
          <w:szCs w:val="20"/>
        </w:rPr>
        <w:t xml:space="preserve"> </w:t>
      </w:r>
      <w:r>
        <w:rPr>
          <w:sz w:val="28"/>
          <w:szCs w:val="28"/>
        </w:rPr>
        <w:t xml:space="preserve">в рамках  </w:t>
      </w:r>
      <w:r>
        <w:rPr>
          <w:sz w:val="28"/>
          <w:szCs w:val="28"/>
          <w:lang w:val="en-US"/>
        </w:rPr>
        <w:t>IV</w:t>
      </w:r>
      <w:r>
        <w:rPr>
          <w:sz w:val="28"/>
          <w:szCs w:val="28"/>
        </w:rPr>
        <w:t xml:space="preserve"> Межрегионального фестиваля исторической реконструкции «Великий шелковый путь» ГАУК РО ОДНТ (8 человек),</w:t>
      </w:r>
      <w:r>
        <w:rPr>
          <w:sz w:val="20"/>
          <w:szCs w:val="20"/>
        </w:rPr>
        <w:t xml:space="preserve"> </w:t>
      </w:r>
      <w:r>
        <w:rPr>
          <w:sz w:val="28"/>
          <w:szCs w:val="28"/>
        </w:rPr>
        <w:t>в выставке работ мастеров  декоративно- прикладного и изобразительного искусства «Поэзия донской земли» ГАУК РО ОДНТ</w:t>
      </w:r>
      <w:r>
        <w:rPr>
          <w:color w:val="000000"/>
          <w:sz w:val="28"/>
          <w:szCs w:val="28"/>
          <w:shd w:val="clear" w:color="auto" w:fill="FFFFFF"/>
        </w:rPr>
        <w:t xml:space="preserve"> (7 человек) а также в различных районных и межрайонных мероприятиях.</w:t>
      </w:r>
    </w:p>
    <w:p w:rsidR="00FB4B19" w:rsidRDefault="00FB4B19" w:rsidP="00DF0210">
      <w:pPr>
        <w:pStyle w:val="aa"/>
        <w:shd w:val="clear" w:color="auto" w:fill="FFFFFF"/>
        <w:spacing w:before="0" w:beforeAutospacing="0" w:after="0" w:afterAutospacing="0"/>
        <w:ind w:firstLine="708"/>
        <w:jc w:val="both"/>
        <w:rPr>
          <w:color w:val="000000"/>
          <w:sz w:val="28"/>
          <w:szCs w:val="28"/>
          <w:shd w:val="clear" w:color="auto" w:fill="FFFFFF"/>
        </w:rPr>
      </w:pPr>
      <w:r>
        <w:rPr>
          <w:color w:val="000000"/>
          <w:sz w:val="28"/>
          <w:szCs w:val="28"/>
          <w:shd w:val="clear" w:color="auto" w:fill="FFFFFF"/>
        </w:rPr>
        <w:t>Провели цикл мастер-классов  по плетению кос, а также поделкам из подручных материалов, лепке из соленого теста, по изготовлению народных кукол.</w:t>
      </w:r>
    </w:p>
    <w:p w:rsidR="00FB4B19" w:rsidRDefault="00FB4B19" w:rsidP="00DF0210">
      <w:pPr>
        <w:pStyle w:val="aa"/>
        <w:shd w:val="clear" w:color="auto" w:fill="FFFFFF"/>
        <w:spacing w:before="0" w:beforeAutospacing="0" w:after="0" w:afterAutospacing="0"/>
        <w:ind w:firstLine="708"/>
        <w:jc w:val="both"/>
        <w:rPr>
          <w:color w:val="000000"/>
          <w:sz w:val="28"/>
          <w:szCs w:val="28"/>
          <w:shd w:val="clear" w:color="auto" w:fill="FFFFFF"/>
        </w:rPr>
      </w:pPr>
      <w:r>
        <w:rPr>
          <w:color w:val="000000"/>
          <w:sz w:val="28"/>
          <w:szCs w:val="28"/>
          <w:shd w:val="clear" w:color="auto" w:fill="FFFFFF"/>
        </w:rPr>
        <w:t>В МБУК ЦР НСП «ЦДК»</w:t>
      </w:r>
      <w:r>
        <w:rPr>
          <w:sz w:val="28"/>
          <w:szCs w:val="28"/>
        </w:rPr>
        <w:t xml:space="preserve"> за данный период</w:t>
      </w:r>
      <w:r>
        <w:rPr>
          <w:color w:val="000000"/>
          <w:sz w:val="28"/>
          <w:szCs w:val="28"/>
          <w:shd w:val="clear" w:color="auto" w:fill="FFFFFF"/>
        </w:rPr>
        <w:t xml:space="preserve"> функционировали 13 клубных формирований, которые посещали 183 человек, что на 5 человека больше, чем в 2020 году.</w:t>
      </w:r>
    </w:p>
    <w:p w:rsidR="00FB4B19" w:rsidRDefault="00FB4B19" w:rsidP="00DF0210">
      <w:pPr>
        <w:pStyle w:val="aa"/>
        <w:shd w:val="clear" w:color="auto" w:fill="FFFFFF"/>
        <w:spacing w:before="0" w:beforeAutospacing="0" w:after="0" w:afterAutospacing="0"/>
        <w:ind w:firstLine="708"/>
        <w:jc w:val="both"/>
        <w:rPr>
          <w:color w:val="000000"/>
          <w:sz w:val="28"/>
          <w:szCs w:val="28"/>
          <w:shd w:val="clear" w:color="auto" w:fill="FFFFFF"/>
        </w:rPr>
      </w:pPr>
      <w:r>
        <w:rPr>
          <w:color w:val="000000"/>
          <w:sz w:val="28"/>
          <w:szCs w:val="28"/>
          <w:shd w:val="clear" w:color="auto" w:fill="FFFFFF"/>
        </w:rPr>
        <w:t>В 2021 году в</w:t>
      </w:r>
      <w:r>
        <w:rPr>
          <w:sz w:val="28"/>
          <w:szCs w:val="28"/>
        </w:rPr>
        <w:t>ыполнен текущий ремонт помещений Новоцимлянского «ЦДК» на сумму 1630393,03 рубля.</w:t>
      </w:r>
    </w:p>
    <w:p w:rsidR="00FB4B19" w:rsidRDefault="00FB4B19" w:rsidP="00DF0210">
      <w:pPr>
        <w:rPr>
          <w:sz w:val="28"/>
          <w:szCs w:val="28"/>
        </w:rPr>
      </w:pPr>
    </w:p>
    <w:p w:rsidR="00D45079" w:rsidRPr="006977ED" w:rsidRDefault="00D45079" w:rsidP="00DF0210">
      <w:pPr>
        <w:ind w:firstLine="240"/>
        <w:jc w:val="both"/>
        <w:rPr>
          <w:b/>
          <w:sz w:val="28"/>
          <w:szCs w:val="28"/>
        </w:rPr>
      </w:pPr>
    </w:p>
    <w:sectPr w:rsidR="00D45079" w:rsidRPr="006977ED" w:rsidSect="00455E95">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F64" w:rsidRDefault="00AC0F64">
      <w:r>
        <w:separator/>
      </w:r>
    </w:p>
  </w:endnote>
  <w:endnote w:type="continuationSeparator" w:id="1">
    <w:p w:rsidR="00AC0F64" w:rsidRDefault="00AC0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A5" w:rsidRDefault="00EE7AD5">
    <w:pPr>
      <w:pStyle w:val="a4"/>
      <w:framePr w:wrap="around" w:vAnchor="text" w:hAnchor="margin" w:xAlign="right" w:y="1"/>
      <w:rPr>
        <w:rStyle w:val="a5"/>
      </w:rPr>
    </w:pPr>
    <w:r>
      <w:rPr>
        <w:rStyle w:val="a5"/>
      </w:rPr>
      <w:fldChar w:fldCharType="begin"/>
    </w:r>
    <w:r w:rsidR="00F415A5">
      <w:rPr>
        <w:rStyle w:val="a5"/>
      </w:rPr>
      <w:instrText xml:space="preserve">PAGE  </w:instrText>
    </w:r>
    <w:r>
      <w:rPr>
        <w:rStyle w:val="a5"/>
      </w:rPr>
      <w:fldChar w:fldCharType="end"/>
    </w:r>
  </w:p>
  <w:p w:rsidR="00F415A5" w:rsidRDefault="00F415A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A5" w:rsidRDefault="00F415A5">
    <w:pPr>
      <w:pStyle w:val="a4"/>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F64" w:rsidRDefault="00AC0F64">
      <w:r>
        <w:separator/>
      </w:r>
    </w:p>
  </w:footnote>
  <w:footnote w:type="continuationSeparator" w:id="1">
    <w:p w:rsidR="00AC0F64" w:rsidRDefault="00AC0F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02D2"/>
    <w:multiLevelType w:val="hybridMultilevel"/>
    <w:tmpl w:val="83B096CC"/>
    <w:lvl w:ilvl="0" w:tplc="BCB4CA04">
      <w:start w:val="1"/>
      <w:numFmt w:val="decimal"/>
      <w:lvlText w:val="%1."/>
      <w:lvlJc w:val="left"/>
      <w:pPr>
        <w:tabs>
          <w:tab w:val="num" w:pos="720"/>
        </w:tabs>
        <w:ind w:left="720" w:hanging="360"/>
      </w:pPr>
      <w:rPr>
        <w:rFonts w:hint="default"/>
      </w:rPr>
    </w:lvl>
    <w:lvl w:ilvl="1" w:tplc="B214484A">
      <w:numFmt w:val="none"/>
      <w:lvlText w:val=""/>
      <w:lvlJc w:val="left"/>
      <w:pPr>
        <w:tabs>
          <w:tab w:val="num" w:pos="360"/>
        </w:tabs>
      </w:pPr>
    </w:lvl>
    <w:lvl w:ilvl="2" w:tplc="A720E5B4">
      <w:numFmt w:val="none"/>
      <w:lvlText w:val=""/>
      <w:lvlJc w:val="left"/>
      <w:pPr>
        <w:tabs>
          <w:tab w:val="num" w:pos="360"/>
        </w:tabs>
      </w:pPr>
    </w:lvl>
    <w:lvl w:ilvl="3" w:tplc="CB5C3D18">
      <w:numFmt w:val="none"/>
      <w:lvlText w:val=""/>
      <w:lvlJc w:val="left"/>
      <w:pPr>
        <w:tabs>
          <w:tab w:val="num" w:pos="360"/>
        </w:tabs>
      </w:pPr>
    </w:lvl>
    <w:lvl w:ilvl="4" w:tplc="4E3235F8">
      <w:numFmt w:val="none"/>
      <w:lvlText w:val=""/>
      <w:lvlJc w:val="left"/>
      <w:pPr>
        <w:tabs>
          <w:tab w:val="num" w:pos="360"/>
        </w:tabs>
      </w:pPr>
    </w:lvl>
    <w:lvl w:ilvl="5" w:tplc="BFEA067A">
      <w:numFmt w:val="none"/>
      <w:lvlText w:val=""/>
      <w:lvlJc w:val="left"/>
      <w:pPr>
        <w:tabs>
          <w:tab w:val="num" w:pos="360"/>
        </w:tabs>
      </w:pPr>
    </w:lvl>
    <w:lvl w:ilvl="6" w:tplc="AFFAA6BC">
      <w:numFmt w:val="none"/>
      <w:lvlText w:val=""/>
      <w:lvlJc w:val="left"/>
      <w:pPr>
        <w:tabs>
          <w:tab w:val="num" w:pos="360"/>
        </w:tabs>
      </w:pPr>
    </w:lvl>
    <w:lvl w:ilvl="7" w:tplc="F162CA58">
      <w:numFmt w:val="none"/>
      <w:lvlText w:val=""/>
      <w:lvlJc w:val="left"/>
      <w:pPr>
        <w:tabs>
          <w:tab w:val="num" w:pos="360"/>
        </w:tabs>
      </w:pPr>
    </w:lvl>
    <w:lvl w:ilvl="8" w:tplc="1990011A">
      <w:numFmt w:val="none"/>
      <w:lvlText w:val=""/>
      <w:lvlJc w:val="left"/>
      <w:pPr>
        <w:tabs>
          <w:tab w:val="num" w:pos="360"/>
        </w:tabs>
      </w:pPr>
    </w:lvl>
  </w:abstractNum>
  <w:abstractNum w:abstractNumId="1">
    <w:nsid w:val="081B20CF"/>
    <w:multiLevelType w:val="hybridMultilevel"/>
    <w:tmpl w:val="4CE458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D45018"/>
    <w:multiLevelType w:val="hybridMultilevel"/>
    <w:tmpl w:val="00DAF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463624"/>
    <w:multiLevelType w:val="hybridMultilevel"/>
    <w:tmpl w:val="94F025AC"/>
    <w:lvl w:ilvl="0" w:tplc="8B2A3222">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D840AD4"/>
    <w:multiLevelType w:val="hybridMultilevel"/>
    <w:tmpl w:val="6136B2E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21EF02B9"/>
    <w:multiLevelType w:val="hybridMultilevel"/>
    <w:tmpl w:val="7EF60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B172D2"/>
    <w:multiLevelType w:val="hybridMultilevel"/>
    <w:tmpl w:val="7840B6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4D4FA2"/>
    <w:multiLevelType w:val="hybridMultilevel"/>
    <w:tmpl w:val="0CF2E2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959" w:hanging="180"/>
      </w:pPr>
    </w:lvl>
    <w:lvl w:ilvl="3" w:tplc="0419000F" w:tentative="1">
      <w:start w:val="1"/>
      <w:numFmt w:val="decimal"/>
      <w:lvlText w:val="%4."/>
      <w:lvlJc w:val="left"/>
      <w:pPr>
        <w:ind w:left="-239" w:hanging="360"/>
      </w:pPr>
    </w:lvl>
    <w:lvl w:ilvl="4" w:tplc="04190019" w:tentative="1">
      <w:start w:val="1"/>
      <w:numFmt w:val="lowerLetter"/>
      <w:lvlText w:val="%5."/>
      <w:lvlJc w:val="left"/>
      <w:pPr>
        <w:ind w:left="481" w:hanging="360"/>
      </w:pPr>
    </w:lvl>
    <w:lvl w:ilvl="5" w:tplc="0419001B" w:tentative="1">
      <w:start w:val="1"/>
      <w:numFmt w:val="lowerRoman"/>
      <w:lvlText w:val="%6."/>
      <w:lvlJc w:val="right"/>
      <w:pPr>
        <w:ind w:left="1201" w:hanging="180"/>
      </w:pPr>
    </w:lvl>
    <w:lvl w:ilvl="6" w:tplc="0419000F" w:tentative="1">
      <w:start w:val="1"/>
      <w:numFmt w:val="decimal"/>
      <w:lvlText w:val="%7."/>
      <w:lvlJc w:val="left"/>
      <w:pPr>
        <w:ind w:left="1921" w:hanging="360"/>
      </w:pPr>
    </w:lvl>
    <w:lvl w:ilvl="7" w:tplc="04190019" w:tentative="1">
      <w:start w:val="1"/>
      <w:numFmt w:val="lowerLetter"/>
      <w:lvlText w:val="%8."/>
      <w:lvlJc w:val="left"/>
      <w:pPr>
        <w:ind w:left="2641" w:hanging="360"/>
      </w:pPr>
    </w:lvl>
    <w:lvl w:ilvl="8" w:tplc="0419001B" w:tentative="1">
      <w:start w:val="1"/>
      <w:numFmt w:val="lowerRoman"/>
      <w:lvlText w:val="%9."/>
      <w:lvlJc w:val="right"/>
      <w:pPr>
        <w:ind w:left="3361" w:hanging="180"/>
      </w:pPr>
    </w:lvl>
  </w:abstractNum>
  <w:abstractNum w:abstractNumId="8">
    <w:nsid w:val="2C8A59B3"/>
    <w:multiLevelType w:val="hybridMultilevel"/>
    <w:tmpl w:val="590A2C64"/>
    <w:lvl w:ilvl="0" w:tplc="D10C30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4F7D32"/>
    <w:multiLevelType w:val="hybridMultilevel"/>
    <w:tmpl w:val="3530F0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3032C67"/>
    <w:multiLevelType w:val="hybridMultilevel"/>
    <w:tmpl w:val="5FF6E0E4"/>
    <w:lvl w:ilvl="0" w:tplc="BAFAA2CE">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A1033D"/>
    <w:multiLevelType w:val="hybridMultilevel"/>
    <w:tmpl w:val="152ED03A"/>
    <w:lvl w:ilvl="0" w:tplc="A17A49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AF2455"/>
    <w:multiLevelType w:val="hybridMultilevel"/>
    <w:tmpl w:val="CF0C8374"/>
    <w:lvl w:ilvl="0" w:tplc="5E0C5478">
      <w:start w:val="1"/>
      <w:numFmt w:val="decimal"/>
      <w:lvlText w:val="%1."/>
      <w:lvlJc w:val="left"/>
      <w:pPr>
        <w:tabs>
          <w:tab w:val="num" w:pos="840"/>
        </w:tabs>
        <w:ind w:left="840" w:hanging="360"/>
      </w:pPr>
      <w:rPr>
        <w:rFonts w:hint="default"/>
        <w:b w:val="0"/>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3">
    <w:nsid w:val="4E015274"/>
    <w:multiLevelType w:val="hybridMultilevel"/>
    <w:tmpl w:val="1144B154"/>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88E7615"/>
    <w:multiLevelType w:val="hybridMultilevel"/>
    <w:tmpl w:val="6B24E406"/>
    <w:lvl w:ilvl="0" w:tplc="6CF6813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58A33A89"/>
    <w:multiLevelType w:val="hybridMultilevel"/>
    <w:tmpl w:val="789210A8"/>
    <w:lvl w:ilvl="0" w:tplc="5B460F6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301DDD"/>
    <w:multiLevelType w:val="hybridMultilevel"/>
    <w:tmpl w:val="815ACD60"/>
    <w:lvl w:ilvl="0" w:tplc="DD80F6E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7">
    <w:nsid w:val="647528E8"/>
    <w:multiLevelType w:val="hybridMultilevel"/>
    <w:tmpl w:val="7E38B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C051EB"/>
    <w:multiLevelType w:val="hybridMultilevel"/>
    <w:tmpl w:val="3A22BC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DEF0E1B"/>
    <w:multiLevelType w:val="hybridMultilevel"/>
    <w:tmpl w:val="EDE283F0"/>
    <w:lvl w:ilvl="0" w:tplc="29D8C4F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4"/>
  </w:num>
  <w:num w:numId="3">
    <w:abstractNumId w:val="11"/>
  </w:num>
  <w:num w:numId="4">
    <w:abstractNumId w:val="7"/>
  </w:num>
  <w:num w:numId="5">
    <w:abstractNumId w:val="2"/>
  </w:num>
  <w:num w:numId="6">
    <w:abstractNumId w:val="14"/>
  </w:num>
  <w:num w:numId="7">
    <w:abstractNumId w:val="17"/>
  </w:num>
  <w:num w:numId="8">
    <w:abstractNumId w:val="9"/>
  </w:num>
  <w:num w:numId="9">
    <w:abstractNumId w:val="16"/>
  </w:num>
  <w:num w:numId="10">
    <w:abstractNumId w:val="13"/>
  </w:num>
  <w:num w:numId="11">
    <w:abstractNumId w:val="10"/>
  </w:num>
  <w:num w:numId="12">
    <w:abstractNumId w:val="12"/>
  </w:num>
  <w:num w:numId="13">
    <w:abstractNumId w:val="8"/>
  </w:num>
  <w:num w:numId="14">
    <w:abstractNumId w:val="19"/>
  </w:num>
  <w:num w:numId="15">
    <w:abstractNumId w:val="5"/>
  </w:num>
  <w:num w:numId="16">
    <w:abstractNumId w:val="6"/>
  </w:num>
  <w:num w:numId="17">
    <w:abstractNumId w:val="15"/>
  </w:num>
  <w:num w:numId="18">
    <w:abstractNumId w:val="18"/>
  </w:num>
  <w:num w:numId="19">
    <w:abstractNumId w:val="3"/>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08"/>
  <w:characterSpacingControl w:val="doNotCompress"/>
  <w:footnotePr>
    <w:footnote w:id="0"/>
    <w:footnote w:id="1"/>
  </w:footnotePr>
  <w:endnotePr>
    <w:endnote w:id="0"/>
    <w:endnote w:id="1"/>
  </w:endnotePr>
  <w:compat/>
  <w:rsids>
    <w:rsidRoot w:val="00C54621"/>
    <w:rsid w:val="00000C85"/>
    <w:rsid w:val="000015D8"/>
    <w:rsid w:val="0000203C"/>
    <w:rsid w:val="00002495"/>
    <w:rsid w:val="00002E19"/>
    <w:rsid w:val="00007935"/>
    <w:rsid w:val="00010848"/>
    <w:rsid w:val="00012285"/>
    <w:rsid w:val="00021B37"/>
    <w:rsid w:val="000246A1"/>
    <w:rsid w:val="00024F87"/>
    <w:rsid w:val="000314F2"/>
    <w:rsid w:val="0003366B"/>
    <w:rsid w:val="00040FE1"/>
    <w:rsid w:val="0004561F"/>
    <w:rsid w:val="00046872"/>
    <w:rsid w:val="0005068C"/>
    <w:rsid w:val="00053E9B"/>
    <w:rsid w:val="00057223"/>
    <w:rsid w:val="00060CBD"/>
    <w:rsid w:val="00060EEA"/>
    <w:rsid w:val="000623F2"/>
    <w:rsid w:val="00063152"/>
    <w:rsid w:val="00064D28"/>
    <w:rsid w:val="00065063"/>
    <w:rsid w:val="00066D19"/>
    <w:rsid w:val="0007019C"/>
    <w:rsid w:val="00072FBF"/>
    <w:rsid w:val="00076F8B"/>
    <w:rsid w:val="00080860"/>
    <w:rsid w:val="00091420"/>
    <w:rsid w:val="000924F3"/>
    <w:rsid w:val="000969C9"/>
    <w:rsid w:val="00096EF5"/>
    <w:rsid w:val="000A0219"/>
    <w:rsid w:val="000A20AD"/>
    <w:rsid w:val="000A5C6F"/>
    <w:rsid w:val="000B27E9"/>
    <w:rsid w:val="000B6620"/>
    <w:rsid w:val="000C1B00"/>
    <w:rsid w:val="000C25CA"/>
    <w:rsid w:val="000D57D9"/>
    <w:rsid w:val="000E08C5"/>
    <w:rsid w:val="000F1434"/>
    <w:rsid w:val="000F1990"/>
    <w:rsid w:val="00100CC2"/>
    <w:rsid w:val="00104D6D"/>
    <w:rsid w:val="001054E9"/>
    <w:rsid w:val="0010765F"/>
    <w:rsid w:val="00110ECD"/>
    <w:rsid w:val="001143A8"/>
    <w:rsid w:val="00114CFE"/>
    <w:rsid w:val="00117CBC"/>
    <w:rsid w:val="00120DD4"/>
    <w:rsid w:val="001211FB"/>
    <w:rsid w:val="00123846"/>
    <w:rsid w:val="00124DE9"/>
    <w:rsid w:val="00125A10"/>
    <w:rsid w:val="00127BD1"/>
    <w:rsid w:val="0014000D"/>
    <w:rsid w:val="00140651"/>
    <w:rsid w:val="00140916"/>
    <w:rsid w:val="001508BF"/>
    <w:rsid w:val="001547BD"/>
    <w:rsid w:val="0015627F"/>
    <w:rsid w:val="00163079"/>
    <w:rsid w:val="001672C1"/>
    <w:rsid w:val="0016785C"/>
    <w:rsid w:val="00172960"/>
    <w:rsid w:val="0018487B"/>
    <w:rsid w:val="00185704"/>
    <w:rsid w:val="00190898"/>
    <w:rsid w:val="0019510F"/>
    <w:rsid w:val="00196424"/>
    <w:rsid w:val="001A1558"/>
    <w:rsid w:val="001A1AF8"/>
    <w:rsid w:val="001A6139"/>
    <w:rsid w:val="001A62D4"/>
    <w:rsid w:val="001B1246"/>
    <w:rsid w:val="001B2CE3"/>
    <w:rsid w:val="001B456F"/>
    <w:rsid w:val="001B70D2"/>
    <w:rsid w:val="001C24D9"/>
    <w:rsid w:val="001C4B42"/>
    <w:rsid w:val="001D22AB"/>
    <w:rsid w:val="001D4A05"/>
    <w:rsid w:val="001D6443"/>
    <w:rsid w:val="001D6F4B"/>
    <w:rsid w:val="001E0152"/>
    <w:rsid w:val="001E3453"/>
    <w:rsid w:val="001E5638"/>
    <w:rsid w:val="001F384C"/>
    <w:rsid w:val="001F3A12"/>
    <w:rsid w:val="001F4C03"/>
    <w:rsid w:val="001F5ECC"/>
    <w:rsid w:val="00201261"/>
    <w:rsid w:val="0020149D"/>
    <w:rsid w:val="00203B8E"/>
    <w:rsid w:val="00205A29"/>
    <w:rsid w:val="00205CD3"/>
    <w:rsid w:val="002076AE"/>
    <w:rsid w:val="002124A7"/>
    <w:rsid w:val="00212B31"/>
    <w:rsid w:val="002207CB"/>
    <w:rsid w:val="00220A45"/>
    <w:rsid w:val="00220D3B"/>
    <w:rsid w:val="002211D6"/>
    <w:rsid w:val="0022201A"/>
    <w:rsid w:val="00235A71"/>
    <w:rsid w:val="00237582"/>
    <w:rsid w:val="00241515"/>
    <w:rsid w:val="00243D57"/>
    <w:rsid w:val="0024462A"/>
    <w:rsid w:val="00245068"/>
    <w:rsid w:val="0025150F"/>
    <w:rsid w:val="002525C5"/>
    <w:rsid w:val="0025322F"/>
    <w:rsid w:val="00257E50"/>
    <w:rsid w:val="00260007"/>
    <w:rsid w:val="00260342"/>
    <w:rsid w:val="002640D9"/>
    <w:rsid w:val="00265EBF"/>
    <w:rsid w:val="0026691F"/>
    <w:rsid w:val="002670D8"/>
    <w:rsid w:val="002726DA"/>
    <w:rsid w:val="00274134"/>
    <w:rsid w:val="00277B2A"/>
    <w:rsid w:val="0028405E"/>
    <w:rsid w:val="00287590"/>
    <w:rsid w:val="0029035F"/>
    <w:rsid w:val="002948C1"/>
    <w:rsid w:val="002A1877"/>
    <w:rsid w:val="002A1BB1"/>
    <w:rsid w:val="002A4388"/>
    <w:rsid w:val="002A5098"/>
    <w:rsid w:val="002B1CD4"/>
    <w:rsid w:val="002B27C2"/>
    <w:rsid w:val="002B5252"/>
    <w:rsid w:val="002B719B"/>
    <w:rsid w:val="002B73CB"/>
    <w:rsid w:val="002C0990"/>
    <w:rsid w:val="002C16D8"/>
    <w:rsid w:val="002C791F"/>
    <w:rsid w:val="002D2557"/>
    <w:rsid w:val="002E254E"/>
    <w:rsid w:val="002E273A"/>
    <w:rsid w:val="002E544A"/>
    <w:rsid w:val="002E5A8F"/>
    <w:rsid w:val="002E5C83"/>
    <w:rsid w:val="002E64E0"/>
    <w:rsid w:val="002E6951"/>
    <w:rsid w:val="002F0742"/>
    <w:rsid w:val="002F12DC"/>
    <w:rsid w:val="002F1FF9"/>
    <w:rsid w:val="002F6F43"/>
    <w:rsid w:val="00305A55"/>
    <w:rsid w:val="00317134"/>
    <w:rsid w:val="00317192"/>
    <w:rsid w:val="00321ADB"/>
    <w:rsid w:val="003302A5"/>
    <w:rsid w:val="0033053A"/>
    <w:rsid w:val="003311EE"/>
    <w:rsid w:val="00331E32"/>
    <w:rsid w:val="00336A38"/>
    <w:rsid w:val="00350110"/>
    <w:rsid w:val="00351022"/>
    <w:rsid w:val="0035493A"/>
    <w:rsid w:val="00356889"/>
    <w:rsid w:val="00356DFC"/>
    <w:rsid w:val="003574A4"/>
    <w:rsid w:val="00365E9F"/>
    <w:rsid w:val="00371511"/>
    <w:rsid w:val="003722A1"/>
    <w:rsid w:val="00394805"/>
    <w:rsid w:val="00395F0D"/>
    <w:rsid w:val="003A4D42"/>
    <w:rsid w:val="003A51C8"/>
    <w:rsid w:val="003A6A4E"/>
    <w:rsid w:val="003B0804"/>
    <w:rsid w:val="003B360A"/>
    <w:rsid w:val="003B3A6E"/>
    <w:rsid w:val="003B4AEE"/>
    <w:rsid w:val="003B7234"/>
    <w:rsid w:val="003C2B9F"/>
    <w:rsid w:val="003D0F32"/>
    <w:rsid w:val="003D3FE5"/>
    <w:rsid w:val="003E4824"/>
    <w:rsid w:val="003E645B"/>
    <w:rsid w:val="003F2234"/>
    <w:rsid w:val="003F60A4"/>
    <w:rsid w:val="003F7D9D"/>
    <w:rsid w:val="00401E49"/>
    <w:rsid w:val="0040275F"/>
    <w:rsid w:val="00412061"/>
    <w:rsid w:val="00423F27"/>
    <w:rsid w:val="004242B0"/>
    <w:rsid w:val="004365C6"/>
    <w:rsid w:val="004531FE"/>
    <w:rsid w:val="0045531E"/>
    <w:rsid w:val="00455E95"/>
    <w:rsid w:val="00457F33"/>
    <w:rsid w:val="00460BEB"/>
    <w:rsid w:val="00460BF1"/>
    <w:rsid w:val="004640AC"/>
    <w:rsid w:val="00464119"/>
    <w:rsid w:val="00466E26"/>
    <w:rsid w:val="00472A6B"/>
    <w:rsid w:val="00473345"/>
    <w:rsid w:val="00473E11"/>
    <w:rsid w:val="004746A0"/>
    <w:rsid w:val="00475236"/>
    <w:rsid w:val="0048023C"/>
    <w:rsid w:val="00484153"/>
    <w:rsid w:val="00484E3E"/>
    <w:rsid w:val="00485FAF"/>
    <w:rsid w:val="00487EE2"/>
    <w:rsid w:val="00490A95"/>
    <w:rsid w:val="00496051"/>
    <w:rsid w:val="004964D2"/>
    <w:rsid w:val="00496904"/>
    <w:rsid w:val="00497254"/>
    <w:rsid w:val="004A2A6C"/>
    <w:rsid w:val="004A7AEC"/>
    <w:rsid w:val="004B097B"/>
    <w:rsid w:val="004B51E0"/>
    <w:rsid w:val="004C2B8E"/>
    <w:rsid w:val="004C2BD3"/>
    <w:rsid w:val="004D0D98"/>
    <w:rsid w:val="004D3872"/>
    <w:rsid w:val="004D459F"/>
    <w:rsid w:val="004D6838"/>
    <w:rsid w:val="004E36F6"/>
    <w:rsid w:val="004F00E3"/>
    <w:rsid w:val="004F7721"/>
    <w:rsid w:val="005009D4"/>
    <w:rsid w:val="00507221"/>
    <w:rsid w:val="005073CE"/>
    <w:rsid w:val="0051271B"/>
    <w:rsid w:val="00514361"/>
    <w:rsid w:val="00514926"/>
    <w:rsid w:val="0051618B"/>
    <w:rsid w:val="00524AC2"/>
    <w:rsid w:val="005341E8"/>
    <w:rsid w:val="005357CA"/>
    <w:rsid w:val="00536029"/>
    <w:rsid w:val="0054133B"/>
    <w:rsid w:val="005420C6"/>
    <w:rsid w:val="00543050"/>
    <w:rsid w:val="00547ABE"/>
    <w:rsid w:val="00552D6A"/>
    <w:rsid w:val="005563C6"/>
    <w:rsid w:val="0056189B"/>
    <w:rsid w:val="0056254F"/>
    <w:rsid w:val="005737AB"/>
    <w:rsid w:val="005739A3"/>
    <w:rsid w:val="00574F56"/>
    <w:rsid w:val="00581057"/>
    <w:rsid w:val="005859B0"/>
    <w:rsid w:val="005919EC"/>
    <w:rsid w:val="0059397A"/>
    <w:rsid w:val="00596F3F"/>
    <w:rsid w:val="00597294"/>
    <w:rsid w:val="005A0ED4"/>
    <w:rsid w:val="005A1576"/>
    <w:rsid w:val="005A1950"/>
    <w:rsid w:val="005A33BF"/>
    <w:rsid w:val="005A50A7"/>
    <w:rsid w:val="005B039E"/>
    <w:rsid w:val="005B20DF"/>
    <w:rsid w:val="005B3991"/>
    <w:rsid w:val="005B546C"/>
    <w:rsid w:val="005C7242"/>
    <w:rsid w:val="005C7A85"/>
    <w:rsid w:val="005D11F2"/>
    <w:rsid w:val="005D2E6D"/>
    <w:rsid w:val="005D6718"/>
    <w:rsid w:val="005E207F"/>
    <w:rsid w:val="005E31B0"/>
    <w:rsid w:val="005E34BA"/>
    <w:rsid w:val="005E4B97"/>
    <w:rsid w:val="005E7381"/>
    <w:rsid w:val="005F09D3"/>
    <w:rsid w:val="005F4A46"/>
    <w:rsid w:val="005F7533"/>
    <w:rsid w:val="0060260B"/>
    <w:rsid w:val="00613E41"/>
    <w:rsid w:val="006238C5"/>
    <w:rsid w:val="00624680"/>
    <w:rsid w:val="00632546"/>
    <w:rsid w:val="0063609A"/>
    <w:rsid w:val="006365B3"/>
    <w:rsid w:val="0063682A"/>
    <w:rsid w:val="00640948"/>
    <w:rsid w:val="006461D3"/>
    <w:rsid w:val="006464A8"/>
    <w:rsid w:val="00647E0B"/>
    <w:rsid w:val="006528B4"/>
    <w:rsid w:val="006537BA"/>
    <w:rsid w:val="00662E9B"/>
    <w:rsid w:val="00664C1E"/>
    <w:rsid w:val="00665D24"/>
    <w:rsid w:val="006673A6"/>
    <w:rsid w:val="006705FE"/>
    <w:rsid w:val="00685101"/>
    <w:rsid w:val="00687BF5"/>
    <w:rsid w:val="006977ED"/>
    <w:rsid w:val="006A6BEF"/>
    <w:rsid w:val="006B088E"/>
    <w:rsid w:val="006B2161"/>
    <w:rsid w:val="006B35FE"/>
    <w:rsid w:val="006B4D75"/>
    <w:rsid w:val="006B554A"/>
    <w:rsid w:val="006B683D"/>
    <w:rsid w:val="006B7147"/>
    <w:rsid w:val="006C3A46"/>
    <w:rsid w:val="006C3C24"/>
    <w:rsid w:val="006C6787"/>
    <w:rsid w:val="006C6D12"/>
    <w:rsid w:val="006D340C"/>
    <w:rsid w:val="006D66D2"/>
    <w:rsid w:val="006D71BF"/>
    <w:rsid w:val="006E0CCC"/>
    <w:rsid w:val="006E19E4"/>
    <w:rsid w:val="006E2335"/>
    <w:rsid w:val="006E41C9"/>
    <w:rsid w:val="006E5D3A"/>
    <w:rsid w:val="006F2041"/>
    <w:rsid w:val="00700966"/>
    <w:rsid w:val="007012E3"/>
    <w:rsid w:val="00703933"/>
    <w:rsid w:val="0070456C"/>
    <w:rsid w:val="007047D3"/>
    <w:rsid w:val="00704AAD"/>
    <w:rsid w:val="0071204D"/>
    <w:rsid w:val="00715312"/>
    <w:rsid w:val="00720266"/>
    <w:rsid w:val="00720A84"/>
    <w:rsid w:val="00721562"/>
    <w:rsid w:val="0072355A"/>
    <w:rsid w:val="00724582"/>
    <w:rsid w:val="00724C82"/>
    <w:rsid w:val="007258BF"/>
    <w:rsid w:val="00730B6D"/>
    <w:rsid w:val="00731087"/>
    <w:rsid w:val="007316E9"/>
    <w:rsid w:val="007322E4"/>
    <w:rsid w:val="00732A9C"/>
    <w:rsid w:val="007336E2"/>
    <w:rsid w:val="00735AA1"/>
    <w:rsid w:val="00736EAA"/>
    <w:rsid w:val="007370EF"/>
    <w:rsid w:val="0074461C"/>
    <w:rsid w:val="00744805"/>
    <w:rsid w:val="00744BEC"/>
    <w:rsid w:val="00745F1D"/>
    <w:rsid w:val="00747893"/>
    <w:rsid w:val="00747D96"/>
    <w:rsid w:val="0075278D"/>
    <w:rsid w:val="00755490"/>
    <w:rsid w:val="0076115C"/>
    <w:rsid w:val="007612F4"/>
    <w:rsid w:val="00762CF8"/>
    <w:rsid w:val="0076470E"/>
    <w:rsid w:val="00764CE7"/>
    <w:rsid w:val="00766944"/>
    <w:rsid w:val="0076794F"/>
    <w:rsid w:val="007705DB"/>
    <w:rsid w:val="00770B76"/>
    <w:rsid w:val="00771E9B"/>
    <w:rsid w:val="00780234"/>
    <w:rsid w:val="00780A7C"/>
    <w:rsid w:val="007820E3"/>
    <w:rsid w:val="00783F0B"/>
    <w:rsid w:val="0078427D"/>
    <w:rsid w:val="00791C27"/>
    <w:rsid w:val="007A04C1"/>
    <w:rsid w:val="007A289C"/>
    <w:rsid w:val="007A41CC"/>
    <w:rsid w:val="007A4FD3"/>
    <w:rsid w:val="007A572F"/>
    <w:rsid w:val="007A73EB"/>
    <w:rsid w:val="007B2827"/>
    <w:rsid w:val="007B38CA"/>
    <w:rsid w:val="007B743F"/>
    <w:rsid w:val="007B7567"/>
    <w:rsid w:val="007C2D81"/>
    <w:rsid w:val="007C7A9B"/>
    <w:rsid w:val="007D03A7"/>
    <w:rsid w:val="007D227F"/>
    <w:rsid w:val="007D2CDD"/>
    <w:rsid w:val="007D2FA8"/>
    <w:rsid w:val="007D32FF"/>
    <w:rsid w:val="007D6234"/>
    <w:rsid w:val="007E01D0"/>
    <w:rsid w:val="007E13F0"/>
    <w:rsid w:val="007E421D"/>
    <w:rsid w:val="007E53DD"/>
    <w:rsid w:val="007E592E"/>
    <w:rsid w:val="007E7A9B"/>
    <w:rsid w:val="007F0713"/>
    <w:rsid w:val="007F209A"/>
    <w:rsid w:val="007F216F"/>
    <w:rsid w:val="007F406D"/>
    <w:rsid w:val="007F6544"/>
    <w:rsid w:val="007F6914"/>
    <w:rsid w:val="007F69BA"/>
    <w:rsid w:val="007F6CD6"/>
    <w:rsid w:val="007F7A5E"/>
    <w:rsid w:val="00800AA4"/>
    <w:rsid w:val="00801432"/>
    <w:rsid w:val="0080200D"/>
    <w:rsid w:val="0080581A"/>
    <w:rsid w:val="00810FE1"/>
    <w:rsid w:val="008175EC"/>
    <w:rsid w:val="008204D1"/>
    <w:rsid w:val="00826AC4"/>
    <w:rsid w:val="00833B65"/>
    <w:rsid w:val="008341BB"/>
    <w:rsid w:val="0083630F"/>
    <w:rsid w:val="008453BC"/>
    <w:rsid w:val="00851904"/>
    <w:rsid w:val="0085571D"/>
    <w:rsid w:val="00857BE4"/>
    <w:rsid w:val="008600F5"/>
    <w:rsid w:val="008673F7"/>
    <w:rsid w:val="00867BA6"/>
    <w:rsid w:val="00876108"/>
    <w:rsid w:val="00876770"/>
    <w:rsid w:val="008812F8"/>
    <w:rsid w:val="00885555"/>
    <w:rsid w:val="00887055"/>
    <w:rsid w:val="00891271"/>
    <w:rsid w:val="008918EF"/>
    <w:rsid w:val="00897A91"/>
    <w:rsid w:val="008A3D95"/>
    <w:rsid w:val="008A470B"/>
    <w:rsid w:val="008A708B"/>
    <w:rsid w:val="008B39FC"/>
    <w:rsid w:val="008B40CF"/>
    <w:rsid w:val="008C1F89"/>
    <w:rsid w:val="008C2023"/>
    <w:rsid w:val="008C2D86"/>
    <w:rsid w:val="008C2DED"/>
    <w:rsid w:val="008C3CA0"/>
    <w:rsid w:val="008E4E85"/>
    <w:rsid w:val="008F23E0"/>
    <w:rsid w:val="008F3CAB"/>
    <w:rsid w:val="009012BC"/>
    <w:rsid w:val="009026BB"/>
    <w:rsid w:val="0090319B"/>
    <w:rsid w:val="0090344D"/>
    <w:rsid w:val="00906712"/>
    <w:rsid w:val="009069C6"/>
    <w:rsid w:val="00907C73"/>
    <w:rsid w:val="00916DDF"/>
    <w:rsid w:val="009212D9"/>
    <w:rsid w:val="009246ED"/>
    <w:rsid w:val="009252EF"/>
    <w:rsid w:val="00930B35"/>
    <w:rsid w:val="00931218"/>
    <w:rsid w:val="0093689C"/>
    <w:rsid w:val="009419B5"/>
    <w:rsid w:val="00942267"/>
    <w:rsid w:val="00942977"/>
    <w:rsid w:val="00942B02"/>
    <w:rsid w:val="00943C1A"/>
    <w:rsid w:val="00950352"/>
    <w:rsid w:val="00956E5F"/>
    <w:rsid w:val="0096168C"/>
    <w:rsid w:val="00961B34"/>
    <w:rsid w:val="00964040"/>
    <w:rsid w:val="00965ED5"/>
    <w:rsid w:val="00966BDE"/>
    <w:rsid w:val="00966DE6"/>
    <w:rsid w:val="00970887"/>
    <w:rsid w:val="009747D2"/>
    <w:rsid w:val="00974E98"/>
    <w:rsid w:val="009757FE"/>
    <w:rsid w:val="0097796B"/>
    <w:rsid w:val="00983C19"/>
    <w:rsid w:val="00986AFD"/>
    <w:rsid w:val="00993CFE"/>
    <w:rsid w:val="00997A0B"/>
    <w:rsid w:val="009A466B"/>
    <w:rsid w:val="009A4BD3"/>
    <w:rsid w:val="009B1598"/>
    <w:rsid w:val="009B197D"/>
    <w:rsid w:val="009B331A"/>
    <w:rsid w:val="009B4D8E"/>
    <w:rsid w:val="009B5B9B"/>
    <w:rsid w:val="009C2638"/>
    <w:rsid w:val="009C55FE"/>
    <w:rsid w:val="009C5B60"/>
    <w:rsid w:val="009C7E21"/>
    <w:rsid w:val="009D16BE"/>
    <w:rsid w:val="009D337F"/>
    <w:rsid w:val="009D3E4B"/>
    <w:rsid w:val="009D6C3F"/>
    <w:rsid w:val="009E671F"/>
    <w:rsid w:val="009E7DAC"/>
    <w:rsid w:val="00A0147C"/>
    <w:rsid w:val="00A049C3"/>
    <w:rsid w:val="00A107D0"/>
    <w:rsid w:val="00A13FAB"/>
    <w:rsid w:val="00A14B4B"/>
    <w:rsid w:val="00A309FF"/>
    <w:rsid w:val="00A30DDD"/>
    <w:rsid w:val="00A30F38"/>
    <w:rsid w:val="00A33864"/>
    <w:rsid w:val="00A42F39"/>
    <w:rsid w:val="00A43600"/>
    <w:rsid w:val="00A43885"/>
    <w:rsid w:val="00A462CC"/>
    <w:rsid w:val="00A54722"/>
    <w:rsid w:val="00A60312"/>
    <w:rsid w:val="00A6091F"/>
    <w:rsid w:val="00A65EA0"/>
    <w:rsid w:val="00A65FCC"/>
    <w:rsid w:val="00A6649D"/>
    <w:rsid w:val="00A70E59"/>
    <w:rsid w:val="00A74722"/>
    <w:rsid w:val="00A759FF"/>
    <w:rsid w:val="00A76993"/>
    <w:rsid w:val="00A805BC"/>
    <w:rsid w:val="00A82566"/>
    <w:rsid w:val="00A8521F"/>
    <w:rsid w:val="00A85A93"/>
    <w:rsid w:val="00A85C61"/>
    <w:rsid w:val="00A93B6C"/>
    <w:rsid w:val="00A94BB1"/>
    <w:rsid w:val="00A9599B"/>
    <w:rsid w:val="00A96A05"/>
    <w:rsid w:val="00AA00DA"/>
    <w:rsid w:val="00AA07BE"/>
    <w:rsid w:val="00AA0980"/>
    <w:rsid w:val="00AA3422"/>
    <w:rsid w:val="00AA385A"/>
    <w:rsid w:val="00AB54E2"/>
    <w:rsid w:val="00AB5985"/>
    <w:rsid w:val="00AB5E4E"/>
    <w:rsid w:val="00AB74EE"/>
    <w:rsid w:val="00AC0066"/>
    <w:rsid w:val="00AC0169"/>
    <w:rsid w:val="00AC0880"/>
    <w:rsid w:val="00AC0EA0"/>
    <w:rsid w:val="00AC0F64"/>
    <w:rsid w:val="00AC13F1"/>
    <w:rsid w:val="00AC2D5A"/>
    <w:rsid w:val="00AC2EA6"/>
    <w:rsid w:val="00AC350F"/>
    <w:rsid w:val="00AC4E4E"/>
    <w:rsid w:val="00AC7D89"/>
    <w:rsid w:val="00AD01ED"/>
    <w:rsid w:val="00AD042A"/>
    <w:rsid w:val="00AD0DE5"/>
    <w:rsid w:val="00AD24D8"/>
    <w:rsid w:val="00AD3FDE"/>
    <w:rsid w:val="00AE0016"/>
    <w:rsid w:val="00AF6B33"/>
    <w:rsid w:val="00B00266"/>
    <w:rsid w:val="00B00ECE"/>
    <w:rsid w:val="00B10B79"/>
    <w:rsid w:val="00B14521"/>
    <w:rsid w:val="00B14CE5"/>
    <w:rsid w:val="00B17C1A"/>
    <w:rsid w:val="00B17F07"/>
    <w:rsid w:val="00B20815"/>
    <w:rsid w:val="00B20DA9"/>
    <w:rsid w:val="00B2263E"/>
    <w:rsid w:val="00B24B9E"/>
    <w:rsid w:val="00B26B49"/>
    <w:rsid w:val="00B30659"/>
    <w:rsid w:val="00B34496"/>
    <w:rsid w:val="00B34FCB"/>
    <w:rsid w:val="00B35340"/>
    <w:rsid w:val="00B35942"/>
    <w:rsid w:val="00B41568"/>
    <w:rsid w:val="00B45095"/>
    <w:rsid w:val="00B57983"/>
    <w:rsid w:val="00B61615"/>
    <w:rsid w:val="00B62EAE"/>
    <w:rsid w:val="00B6385D"/>
    <w:rsid w:val="00B63B1E"/>
    <w:rsid w:val="00B652B4"/>
    <w:rsid w:val="00B67F11"/>
    <w:rsid w:val="00B7437C"/>
    <w:rsid w:val="00B74E94"/>
    <w:rsid w:val="00B756B1"/>
    <w:rsid w:val="00B7610B"/>
    <w:rsid w:val="00B775C7"/>
    <w:rsid w:val="00B779AA"/>
    <w:rsid w:val="00B77B3C"/>
    <w:rsid w:val="00B803B8"/>
    <w:rsid w:val="00B80936"/>
    <w:rsid w:val="00B80F11"/>
    <w:rsid w:val="00B84DCA"/>
    <w:rsid w:val="00B8694D"/>
    <w:rsid w:val="00B87065"/>
    <w:rsid w:val="00B927E9"/>
    <w:rsid w:val="00B931DA"/>
    <w:rsid w:val="00B97C14"/>
    <w:rsid w:val="00BA1F42"/>
    <w:rsid w:val="00BA43E7"/>
    <w:rsid w:val="00BA6F82"/>
    <w:rsid w:val="00BB01C3"/>
    <w:rsid w:val="00BB03DD"/>
    <w:rsid w:val="00BB2624"/>
    <w:rsid w:val="00BB314F"/>
    <w:rsid w:val="00BB66F1"/>
    <w:rsid w:val="00BB7C3C"/>
    <w:rsid w:val="00BC150B"/>
    <w:rsid w:val="00BC21C6"/>
    <w:rsid w:val="00BC2315"/>
    <w:rsid w:val="00BC6A9C"/>
    <w:rsid w:val="00BD055E"/>
    <w:rsid w:val="00BD5A17"/>
    <w:rsid w:val="00BF2926"/>
    <w:rsid w:val="00BF4A8A"/>
    <w:rsid w:val="00C01573"/>
    <w:rsid w:val="00C01EC8"/>
    <w:rsid w:val="00C0263A"/>
    <w:rsid w:val="00C04174"/>
    <w:rsid w:val="00C0777E"/>
    <w:rsid w:val="00C13D66"/>
    <w:rsid w:val="00C175DF"/>
    <w:rsid w:val="00C248F0"/>
    <w:rsid w:val="00C2636E"/>
    <w:rsid w:val="00C2710B"/>
    <w:rsid w:val="00C33202"/>
    <w:rsid w:val="00C33BBA"/>
    <w:rsid w:val="00C36C8A"/>
    <w:rsid w:val="00C42AA0"/>
    <w:rsid w:val="00C430A8"/>
    <w:rsid w:val="00C4516E"/>
    <w:rsid w:val="00C47BB5"/>
    <w:rsid w:val="00C506BE"/>
    <w:rsid w:val="00C54621"/>
    <w:rsid w:val="00C61463"/>
    <w:rsid w:val="00C625D7"/>
    <w:rsid w:val="00C64D95"/>
    <w:rsid w:val="00C703A0"/>
    <w:rsid w:val="00C71E93"/>
    <w:rsid w:val="00C722FB"/>
    <w:rsid w:val="00C80342"/>
    <w:rsid w:val="00C83290"/>
    <w:rsid w:val="00C8403F"/>
    <w:rsid w:val="00C87D75"/>
    <w:rsid w:val="00C92190"/>
    <w:rsid w:val="00C930E4"/>
    <w:rsid w:val="00CA6B70"/>
    <w:rsid w:val="00CB0A17"/>
    <w:rsid w:val="00CB116E"/>
    <w:rsid w:val="00CB18E2"/>
    <w:rsid w:val="00CB5927"/>
    <w:rsid w:val="00CC21CB"/>
    <w:rsid w:val="00CC28C6"/>
    <w:rsid w:val="00CC5026"/>
    <w:rsid w:val="00CC6BAA"/>
    <w:rsid w:val="00CD0DCA"/>
    <w:rsid w:val="00CD3FB3"/>
    <w:rsid w:val="00CD63E0"/>
    <w:rsid w:val="00CD6DD6"/>
    <w:rsid w:val="00CE3532"/>
    <w:rsid w:val="00CF1EE0"/>
    <w:rsid w:val="00CF4EE3"/>
    <w:rsid w:val="00CF7092"/>
    <w:rsid w:val="00CF78BD"/>
    <w:rsid w:val="00D0253C"/>
    <w:rsid w:val="00D02F68"/>
    <w:rsid w:val="00D077C1"/>
    <w:rsid w:val="00D07E14"/>
    <w:rsid w:val="00D13D27"/>
    <w:rsid w:val="00D151A4"/>
    <w:rsid w:val="00D17E6D"/>
    <w:rsid w:val="00D21511"/>
    <w:rsid w:val="00D23198"/>
    <w:rsid w:val="00D2391E"/>
    <w:rsid w:val="00D2400A"/>
    <w:rsid w:val="00D24B10"/>
    <w:rsid w:val="00D31711"/>
    <w:rsid w:val="00D3261C"/>
    <w:rsid w:val="00D36EEE"/>
    <w:rsid w:val="00D4099E"/>
    <w:rsid w:val="00D409C8"/>
    <w:rsid w:val="00D45079"/>
    <w:rsid w:val="00D47B5B"/>
    <w:rsid w:val="00D47EC1"/>
    <w:rsid w:val="00D53D09"/>
    <w:rsid w:val="00D55160"/>
    <w:rsid w:val="00D568AC"/>
    <w:rsid w:val="00D60EE6"/>
    <w:rsid w:val="00D61387"/>
    <w:rsid w:val="00D76941"/>
    <w:rsid w:val="00D80448"/>
    <w:rsid w:val="00D84294"/>
    <w:rsid w:val="00D85271"/>
    <w:rsid w:val="00D866D0"/>
    <w:rsid w:val="00D87AA8"/>
    <w:rsid w:val="00D9174E"/>
    <w:rsid w:val="00D92269"/>
    <w:rsid w:val="00D92B10"/>
    <w:rsid w:val="00D94F0C"/>
    <w:rsid w:val="00D952FE"/>
    <w:rsid w:val="00D95E0C"/>
    <w:rsid w:val="00DA00F5"/>
    <w:rsid w:val="00DA046F"/>
    <w:rsid w:val="00DA3A0B"/>
    <w:rsid w:val="00DA40E0"/>
    <w:rsid w:val="00DA58EB"/>
    <w:rsid w:val="00DA5EA3"/>
    <w:rsid w:val="00DB4635"/>
    <w:rsid w:val="00DB5952"/>
    <w:rsid w:val="00DC3EFE"/>
    <w:rsid w:val="00DC4D10"/>
    <w:rsid w:val="00DC4ED0"/>
    <w:rsid w:val="00DC5C8A"/>
    <w:rsid w:val="00DC7486"/>
    <w:rsid w:val="00DC7E61"/>
    <w:rsid w:val="00DD1222"/>
    <w:rsid w:val="00DD5785"/>
    <w:rsid w:val="00DE1E65"/>
    <w:rsid w:val="00DF010F"/>
    <w:rsid w:val="00DF0210"/>
    <w:rsid w:val="00DF1229"/>
    <w:rsid w:val="00DF2BB1"/>
    <w:rsid w:val="00DF3A20"/>
    <w:rsid w:val="00DF57B3"/>
    <w:rsid w:val="00DF6190"/>
    <w:rsid w:val="00E01F6D"/>
    <w:rsid w:val="00E03336"/>
    <w:rsid w:val="00E042FE"/>
    <w:rsid w:val="00E05DF0"/>
    <w:rsid w:val="00E112F5"/>
    <w:rsid w:val="00E30ACF"/>
    <w:rsid w:val="00E32DC9"/>
    <w:rsid w:val="00E34752"/>
    <w:rsid w:val="00E3749C"/>
    <w:rsid w:val="00E409BB"/>
    <w:rsid w:val="00E41063"/>
    <w:rsid w:val="00E41BC7"/>
    <w:rsid w:val="00E41EB3"/>
    <w:rsid w:val="00E42116"/>
    <w:rsid w:val="00E42AAB"/>
    <w:rsid w:val="00E45B3A"/>
    <w:rsid w:val="00E5178B"/>
    <w:rsid w:val="00E52387"/>
    <w:rsid w:val="00E53623"/>
    <w:rsid w:val="00E54A0F"/>
    <w:rsid w:val="00E579B3"/>
    <w:rsid w:val="00E616EB"/>
    <w:rsid w:val="00E64396"/>
    <w:rsid w:val="00E6710C"/>
    <w:rsid w:val="00E6773A"/>
    <w:rsid w:val="00E67B2C"/>
    <w:rsid w:val="00E71246"/>
    <w:rsid w:val="00E71EA8"/>
    <w:rsid w:val="00E73005"/>
    <w:rsid w:val="00E77A5A"/>
    <w:rsid w:val="00E92383"/>
    <w:rsid w:val="00E92F9B"/>
    <w:rsid w:val="00E93215"/>
    <w:rsid w:val="00E93CC8"/>
    <w:rsid w:val="00E93F3B"/>
    <w:rsid w:val="00E945F8"/>
    <w:rsid w:val="00E95202"/>
    <w:rsid w:val="00EA1E0C"/>
    <w:rsid w:val="00EA1E88"/>
    <w:rsid w:val="00EA2368"/>
    <w:rsid w:val="00EC0420"/>
    <w:rsid w:val="00EC6C86"/>
    <w:rsid w:val="00ED056D"/>
    <w:rsid w:val="00ED07D1"/>
    <w:rsid w:val="00ED0B5A"/>
    <w:rsid w:val="00ED56C3"/>
    <w:rsid w:val="00ED57CB"/>
    <w:rsid w:val="00EE34C4"/>
    <w:rsid w:val="00EE7AD5"/>
    <w:rsid w:val="00F013D7"/>
    <w:rsid w:val="00F111FC"/>
    <w:rsid w:val="00F1233A"/>
    <w:rsid w:val="00F12DA5"/>
    <w:rsid w:val="00F14C2E"/>
    <w:rsid w:val="00F20B89"/>
    <w:rsid w:val="00F24820"/>
    <w:rsid w:val="00F37059"/>
    <w:rsid w:val="00F40C8E"/>
    <w:rsid w:val="00F415A5"/>
    <w:rsid w:val="00F41897"/>
    <w:rsid w:val="00F43930"/>
    <w:rsid w:val="00F44CFE"/>
    <w:rsid w:val="00F46D38"/>
    <w:rsid w:val="00F55E87"/>
    <w:rsid w:val="00F616CB"/>
    <w:rsid w:val="00F61BCE"/>
    <w:rsid w:val="00F63866"/>
    <w:rsid w:val="00F65589"/>
    <w:rsid w:val="00F701A0"/>
    <w:rsid w:val="00F7068D"/>
    <w:rsid w:val="00F745C0"/>
    <w:rsid w:val="00F8059E"/>
    <w:rsid w:val="00F85989"/>
    <w:rsid w:val="00F91000"/>
    <w:rsid w:val="00F91188"/>
    <w:rsid w:val="00F93956"/>
    <w:rsid w:val="00F9513B"/>
    <w:rsid w:val="00FA109D"/>
    <w:rsid w:val="00FA232C"/>
    <w:rsid w:val="00FA462D"/>
    <w:rsid w:val="00FA560F"/>
    <w:rsid w:val="00FB172A"/>
    <w:rsid w:val="00FB23A9"/>
    <w:rsid w:val="00FB3A52"/>
    <w:rsid w:val="00FB4B19"/>
    <w:rsid w:val="00FB62EA"/>
    <w:rsid w:val="00FC2833"/>
    <w:rsid w:val="00FC615E"/>
    <w:rsid w:val="00FC6A21"/>
    <w:rsid w:val="00FD0F24"/>
    <w:rsid w:val="00FD788D"/>
    <w:rsid w:val="00FE2993"/>
    <w:rsid w:val="00FE7FA0"/>
    <w:rsid w:val="00FF01A7"/>
    <w:rsid w:val="00FF0CFD"/>
    <w:rsid w:val="00FF2E55"/>
    <w:rsid w:val="00FF7C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5E95"/>
    <w:rPr>
      <w:sz w:val="24"/>
      <w:szCs w:val="24"/>
    </w:rPr>
  </w:style>
  <w:style w:type="paragraph" w:styleId="3">
    <w:name w:val="heading 3"/>
    <w:basedOn w:val="a"/>
    <w:next w:val="a"/>
    <w:link w:val="30"/>
    <w:qFormat/>
    <w:rsid w:val="00D952FE"/>
    <w:pPr>
      <w:keepNext/>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14521"/>
    <w:rPr>
      <w:rFonts w:ascii="Tahoma" w:hAnsi="Tahoma" w:cs="Tahoma"/>
      <w:sz w:val="16"/>
      <w:szCs w:val="16"/>
    </w:rPr>
  </w:style>
  <w:style w:type="paragraph" w:styleId="a4">
    <w:name w:val="footer"/>
    <w:basedOn w:val="a"/>
    <w:rsid w:val="00D952FE"/>
    <w:pPr>
      <w:tabs>
        <w:tab w:val="center" w:pos="4153"/>
        <w:tab w:val="right" w:pos="8306"/>
      </w:tabs>
    </w:pPr>
    <w:rPr>
      <w:sz w:val="20"/>
      <w:szCs w:val="20"/>
    </w:rPr>
  </w:style>
  <w:style w:type="character" w:styleId="a5">
    <w:name w:val="page number"/>
    <w:basedOn w:val="a0"/>
    <w:rsid w:val="00D952FE"/>
  </w:style>
  <w:style w:type="character" w:customStyle="1" w:styleId="30">
    <w:name w:val="Заголовок 3 Знак"/>
    <w:basedOn w:val="a0"/>
    <w:link w:val="3"/>
    <w:uiPriority w:val="9"/>
    <w:rsid w:val="00D952FE"/>
    <w:rPr>
      <w:sz w:val="28"/>
      <w:szCs w:val="28"/>
      <w:lang w:val="ru-RU" w:eastAsia="ru-RU" w:bidi="ar-SA"/>
    </w:rPr>
  </w:style>
  <w:style w:type="paragraph" w:customStyle="1" w:styleId="1">
    <w:name w:val="Знак1"/>
    <w:basedOn w:val="a"/>
    <w:rsid w:val="00D952FE"/>
    <w:pPr>
      <w:spacing w:before="100" w:beforeAutospacing="1" w:after="100" w:afterAutospacing="1"/>
    </w:pPr>
    <w:rPr>
      <w:rFonts w:ascii="Tahoma" w:hAnsi="Tahoma"/>
      <w:sz w:val="20"/>
      <w:szCs w:val="20"/>
      <w:lang w:val="en-US" w:eastAsia="en-US"/>
    </w:rPr>
  </w:style>
  <w:style w:type="paragraph" w:customStyle="1" w:styleId="a6">
    <w:name w:val="Знак Знак Знак Знак Знак Знак Знак Знак Знак Знак Знак Знак Знак"/>
    <w:basedOn w:val="a"/>
    <w:rsid w:val="006E2335"/>
    <w:pPr>
      <w:spacing w:before="100" w:beforeAutospacing="1" w:after="100" w:afterAutospacing="1"/>
      <w:jc w:val="both"/>
    </w:pPr>
    <w:rPr>
      <w:rFonts w:ascii="Tahoma" w:hAnsi="Tahoma"/>
      <w:color w:val="000000"/>
      <w:lang w:val="en-US" w:eastAsia="en-US"/>
    </w:rPr>
  </w:style>
  <w:style w:type="paragraph" w:styleId="a7">
    <w:name w:val="List Paragraph"/>
    <w:basedOn w:val="a"/>
    <w:uiPriority w:val="34"/>
    <w:qFormat/>
    <w:rsid w:val="006E2335"/>
    <w:pPr>
      <w:spacing w:after="200" w:line="276" w:lineRule="auto"/>
      <w:ind w:left="720"/>
      <w:contextualSpacing/>
    </w:pPr>
    <w:rPr>
      <w:rFonts w:ascii="Calibri" w:eastAsia="Calibri" w:hAnsi="Calibri"/>
      <w:sz w:val="22"/>
      <w:szCs w:val="22"/>
      <w:lang w:eastAsia="en-US"/>
    </w:rPr>
  </w:style>
  <w:style w:type="paragraph" w:customStyle="1" w:styleId="c9">
    <w:name w:val="c9"/>
    <w:basedOn w:val="a"/>
    <w:rsid w:val="008673F7"/>
    <w:pPr>
      <w:spacing w:before="100" w:beforeAutospacing="1" w:after="100" w:afterAutospacing="1"/>
    </w:pPr>
  </w:style>
  <w:style w:type="character" w:customStyle="1" w:styleId="c4">
    <w:name w:val="c4"/>
    <w:basedOn w:val="a0"/>
    <w:rsid w:val="008673F7"/>
  </w:style>
  <w:style w:type="paragraph" w:styleId="a8">
    <w:name w:val="header"/>
    <w:basedOn w:val="a"/>
    <w:link w:val="a9"/>
    <w:rsid w:val="00F14C2E"/>
    <w:pPr>
      <w:tabs>
        <w:tab w:val="center" w:pos="4677"/>
        <w:tab w:val="right" w:pos="9355"/>
      </w:tabs>
    </w:pPr>
  </w:style>
  <w:style w:type="character" w:customStyle="1" w:styleId="a9">
    <w:name w:val="Верхний колонтитул Знак"/>
    <w:basedOn w:val="a0"/>
    <w:link w:val="a8"/>
    <w:rsid w:val="00F14C2E"/>
    <w:rPr>
      <w:sz w:val="24"/>
      <w:szCs w:val="24"/>
    </w:rPr>
  </w:style>
  <w:style w:type="paragraph" w:styleId="aa">
    <w:name w:val="Normal (Web)"/>
    <w:basedOn w:val="a"/>
    <w:uiPriority w:val="99"/>
    <w:unhideWhenUsed/>
    <w:rsid w:val="00966DE6"/>
    <w:pPr>
      <w:spacing w:before="100" w:beforeAutospacing="1" w:after="100" w:afterAutospacing="1"/>
    </w:pPr>
  </w:style>
  <w:style w:type="paragraph" w:customStyle="1" w:styleId="p2">
    <w:name w:val="p2"/>
    <w:basedOn w:val="a"/>
    <w:rsid w:val="00E95202"/>
    <w:pPr>
      <w:spacing w:before="100" w:beforeAutospacing="1" w:after="100" w:afterAutospacing="1"/>
    </w:pPr>
  </w:style>
  <w:style w:type="paragraph" w:customStyle="1" w:styleId="p1">
    <w:name w:val="p1"/>
    <w:basedOn w:val="a"/>
    <w:rsid w:val="00E95202"/>
    <w:pPr>
      <w:spacing w:before="100" w:beforeAutospacing="1" w:after="100" w:afterAutospacing="1"/>
    </w:pPr>
  </w:style>
  <w:style w:type="paragraph" w:customStyle="1" w:styleId="p4">
    <w:name w:val="p4"/>
    <w:basedOn w:val="a"/>
    <w:rsid w:val="00E95202"/>
    <w:pPr>
      <w:spacing w:before="100" w:beforeAutospacing="1" w:after="100" w:afterAutospacing="1"/>
    </w:pPr>
  </w:style>
  <w:style w:type="character" w:customStyle="1" w:styleId="31">
    <w:name w:val="Основной текст 3 Знак"/>
    <w:basedOn w:val="a0"/>
    <w:link w:val="32"/>
    <w:locked/>
    <w:rsid w:val="00A14B4B"/>
    <w:rPr>
      <w:sz w:val="16"/>
      <w:szCs w:val="16"/>
    </w:rPr>
  </w:style>
  <w:style w:type="paragraph" w:styleId="32">
    <w:name w:val="Body Text 3"/>
    <w:basedOn w:val="a"/>
    <w:link w:val="31"/>
    <w:rsid w:val="00A14B4B"/>
    <w:pPr>
      <w:spacing w:after="120"/>
    </w:pPr>
    <w:rPr>
      <w:sz w:val="16"/>
      <w:szCs w:val="16"/>
    </w:rPr>
  </w:style>
  <w:style w:type="character" w:customStyle="1" w:styleId="310">
    <w:name w:val="Основной текст 3 Знак1"/>
    <w:basedOn w:val="a0"/>
    <w:rsid w:val="00A14B4B"/>
    <w:rPr>
      <w:sz w:val="16"/>
      <w:szCs w:val="16"/>
    </w:rPr>
  </w:style>
  <w:style w:type="paragraph" w:styleId="ab">
    <w:name w:val="No Spacing"/>
    <w:uiPriority w:val="1"/>
    <w:qFormat/>
    <w:rsid w:val="009757FE"/>
    <w:rPr>
      <w:rFonts w:ascii="Calibri" w:eastAsia="Calibri" w:hAnsi="Calibri"/>
      <w:sz w:val="22"/>
      <w:szCs w:val="22"/>
      <w:lang w:eastAsia="en-US"/>
    </w:rPr>
  </w:style>
  <w:style w:type="paragraph" w:styleId="2">
    <w:name w:val="Body Text Indent 2"/>
    <w:basedOn w:val="a"/>
    <w:link w:val="20"/>
    <w:rsid w:val="00F55E87"/>
    <w:pPr>
      <w:spacing w:after="120" w:line="480" w:lineRule="auto"/>
      <w:ind w:left="283"/>
    </w:pPr>
  </w:style>
  <w:style w:type="character" w:customStyle="1" w:styleId="20">
    <w:name w:val="Основной текст с отступом 2 Знак"/>
    <w:basedOn w:val="a0"/>
    <w:link w:val="2"/>
    <w:rsid w:val="00F55E87"/>
    <w:rPr>
      <w:sz w:val="24"/>
      <w:szCs w:val="24"/>
    </w:rPr>
  </w:style>
  <w:style w:type="paragraph" w:customStyle="1" w:styleId="Default">
    <w:name w:val="Default"/>
    <w:rsid w:val="00F55E87"/>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5E95"/>
    <w:rPr>
      <w:sz w:val="24"/>
      <w:szCs w:val="24"/>
    </w:rPr>
  </w:style>
  <w:style w:type="paragraph" w:styleId="3">
    <w:name w:val="heading 3"/>
    <w:basedOn w:val="a"/>
    <w:next w:val="a"/>
    <w:link w:val="30"/>
    <w:qFormat/>
    <w:rsid w:val="00D952FE"/>
    <w:pPr>
      <w:keepNext/>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14521"/>
    <w:rPr>
      <w:rFonts w:ascii="Tahoma" w:hAnsi="Tahoma" w:cs="Tahoma"/>
      <w:sz w:val="16"/>
      <w:szCs w:val="16"/>
    </w:rPr>
  </w:style>
  <w:style w:type="paragraph" w:styleId="a4">
    <w:name w:val="footer"/>
    <w:basedOn w:val="a"/>
    <w:rsid w:val="00D952FE"/>
    <w:pPr>
      <w:tabs>
        <w:tab w:val="center" w:pos="4153"/>
        <w:tab w:val="right" w:pos="8306"/>
      </w:tabs>
    </w:pPr>
    <w:rPr>
      <w:sz w:val="20"/>
      <w:szCs w:val="20"/>
    </w:rPr>
  </w:style>
  <w:style w:type="character" w:styleId="a5">
    <w:name w:val="page number"/>
    <w:basedOn w:val="a0"/>
    <w:rsid w:val="00D952FE"/>
  </w:style>
  <w:style w:type="character" w:customStyle="1" w:styleId="30">
    <w:name w:val="Заголовок 3 Знак"/>
    <w:basedOn w:val="a0"/>
    <w:link w:val="3"/>
    <w:uiPriority w:val="9"/>
    <w:rsid w:val="00D952FE"/>
    <w:rPr>
      <w:sz w:val="28"/>
      <w:szCs w:val="28"/>
      <w:lang w:val="ru-RU" w:eastAsia="ru-RU" w:bidi="ar-SA"/>
    </w:rPr>
  </w:style>
  <w:style w:type="paragraph" w:customStyle="1" w:styleId="1">
    <w:name w:val="Знак1"/>
    <w:basedOn w:val="a"/>
    <w:rsid w:val="00D952FE"/>
    <w:pPr>
      <w:spacing w:before="100" w:beforeAutospacing="1" w:after="100" w:afterAutospacing="1"/>
    </w:pPr>
    <w:rPr>
      <w:rFonts w:ascii="Tahoma" w:hAnsi="Tahoma"/>
      <w:sz w:val="20"/>
      <w:szCs w:val="20"/>
      <w:lang w:val="en-US" w:eastAsia="en-US"/>
    </w:rPr>
  </w:style>
  <w:style w:type="paragraph" w:customStyle="1" w:styleId="a6">
    <w:name w:val="Знак Знак Знак Знак Знак Знак Знак Знак Знак Знак Знак Знак Знак"/>
    <w:basedOn w:val="a"/>
    <w:rsid w:val="006E2335"/>
    <w:pPr>
      <w:spacing w:before="100" w:beforeAutospacing="1" w:after="100" w:afterAutospacing="1"/>
      <w:jc w:val="both"/>
    </w:pPr>
    <w:rPr>
      <w:rFonts w:ascii="Tahoma" w:hAnsi="Tahoma"/>
      <w:color w:val="000000"/>
      <w:lang w:val="en-US" w:eastAsia="en-US"/>
    </w:rPr>
  </w:style>
  <w:style w:type="paragraph" w:styleId="a7">
    <w:name w:val="List Paragraph"/>
    <w:basedOn w:val="a"/>
    <w:uiPriority w:val="34"/>
    <w:qFormat/>
    <w:rsid w:val="006E2335"/>
    <w:pPr>
      <w:spacing w:after="200" w:line="276" w:lineRule="auto"/>
      <w:ind w:left="720"/>
      <w:contextualSpacing/>
    </w:pPr>
    <w:rPr>
      <w:rFonts w:ascii="Calibri" w:eastAsia="Calibri" w:hAnsi="Calibri"/>
      <w:sz w:val="22"/>
      <w:szCs w:val="22"/>
      <w:lang w:eastAsia="en-US"/>
    </w:rPr>
  </w:style>
  <w:style w:type="paragraph" w:customStyle="1" w:styleId="c9">
    <w:name w:val="c9"/>
    <w:basedOn w:val="a"/>
    <w:rsid w:val="008673F7"/>
    <w:pPr>
      <w:spacing w:before="100" w:beforeAutospacing="1" w:after="100" w:afterAutospacing="1"/>
    </w:pPr>
  </w:style>
  <w:style w:type="character" w:customStyle="1" w:styleId="c4">
    <w:name w:val="c4"/>
    <w:basedOn w:val="a0"/>
    <w:rsid w:val="008673F7"/>
  </w:style>
  <w:style w:type="paragraph" w:styleId="a8">
    <w:name w:val="header"/>
    <w:basedOn w:val="a"/>
    <w:link w:val="a9"/>
    <w:rsid w:val="00F14C2E"/>
    <w:pPr>
      <w:tabs>
        <w:tab w:val="center" w:pos="4677"/>
        <w:tab w:val="right" w:pos="9355"/>
      </w:tabs>
    </w:pPr>
  </w:style>
  <w:style w:type="character" w:customStyle="1" w:styleId="a9">
    <w:name w:val="Верхний колонтитул Знак"/>
    <w:basedOn w:val="a0"/>
    <w:link w:val="a8"/>
    <w:rsid w:val="00F14C2E"/>
    <w:rPr>
      <w:sz w:val="24"/>
      <w:szCs w:val="24"/>
    </w:rPr>
  </w:style>
  <w:style w:type="paragraph" w:styleId="aa">
    <w:name w:val="Normal (Web)"/>
    <w:basedOn w:val="a"/>
    <w:uiPriority w:val="99"/>
    <w:unhideWhenUsed/>
    <w:rsid w:val="00966DE6"/>
    <w:pPr>
      <w:spacing w:before="100" w:beforeAutospacing="1" w:after="100" w:afterAutospacing="1"/>
    </w:pPr>
  </w:style>
  <w:style w:type="paragraph" w:customStyle="1" w:styleId="p2">
    <w:name w:val="p2"/>
    <w:basedOn w:val="a"/>
    <w:rsid w:val="00E95202"/>
    <w:pPr>
      <w:spacing w:before="100" w:beforeAutospacing="1" w:after="100" w:afterAutospacing="1"/>
    </w:pPr>
  </w:style>
  <w:style w:type="paragraph" w:customStyle="1" w:styleId="p1">
    <w:name w:val="p1"/>
    <w:basedOn w:val="a"/>
    <w:rsid w:val="00E95202"/>
    <w:pPr>
      <w:spacing w:before="100" w:beforeAutospacing="1" w:after="100" w:afterAutospacing="1"/>
    </w:pPr>
  </w:style>
  <w:style w:type="paragraph" w:customStyle="1" w:styleId="p4">
    <w:name w:val="p4"/>
    <w:basedOn w:val="a"/>
    <w:rsid w:val="00E95202"/>
    <w:pPr>
      <w:spacing w:before="100" w:beforeAutospacing="1" w:after="100" w:afterAutospacing="1"/>
    </w:pPr>
  </w:style>
  <w:style w:type="character" w:customStyle="1" w:styleId="31">
    <w:name w:val="Основной текст 3 Знак"/>
    <w:basedOn w:val="a0"/>
    <w:link w:val="32"/>
    <w:locked/>
    <w:rsid w:val="00A14B4B"/>
    <w:rPr>
      <w:sz w:val="16"/>
      <w:szCs w:val="16"/>
    </w:rPr>
  </w:style>
  <w:style w:type="paragraph" w:styleId="32">
    <w:name w:val="Body Text 3"/>
    <w:basedOn w:val="a"/>
    <w:link w:val="31"/>
    <w:rsid w:val="00A14B4B"/>
    <w:pPr>
      <w:spacing w:after="120"/>
    </w:pPr>
    <w:rPr>
      <w:sz w:val="16"/>
      <w:szCs w:val="16"/>
    </w:rPr>
  </w:style>
  <w:style w:type="character" w:customStyle="1" w:styleId="310">
    <w:name w:val="Основной текст 3 Знак1"/>
    <w:basedOn w:val="a0"/>
    <w:rsid w:val="00A14B4B"/>
    <w:rPr>
      <w:sz w:val="16"/>
      <w:szCs w:val="16"/>
    </w:rPr>
  </w:style>
</w:styles>
</file>

<file path=word/webSettings.xml><?xml version="1.0" encoding="utf-8"?>
<w:webSettings xmlns:r="http://schemas.openxmlformats.org/officeDocument/2006/relationships" xmlns:w="http://schemas.openxmlformats.org/wordprocessingml/2006/main">
  <w:divs>
    <w:div w:id="623535922">
      <w:bodyDiv w:val="1"/>
      <w:marLeft w:val="0"/>
      <w:marRight w:val="0"/>
      <w:marTop w:val="0"/>
      <w:marBottom w:val="0"/>
      <w:divBdr>
        <w:top w:val="none" w:sz="0" w:space="0" w:color="auto"/>
        <w:left w:val="none" w:sz="0" w:space="0" w:color="auto"/>
        <w:bottom w:val="none" w:sz="0" w:space="0" w:color="auto"/>
        <w:right w:val="none" w:sz="0" w:space="0" w:color="auto"/>
      </w:divBdr>
      <w:divsChild>
        <w:div w:id="406146111">
          <w:marLeft w:val="0"/>
          <w:marRight w:val="0"/>
          <w:marTop w:val="0"/>
          <w:marBottom w:val="0"/>
          <w:divBdr>
            <w:top w:val="none" w:sz="0" w:space="0" w:color="auto"/>
            <w:left w:val="none" w:sz="0" w:space="0" w:color="auto"/>
            <w:bottom w:val="none" w:sz="0" w:space="0" w:color="auto"/>
            <w:right w:val="none" w:sz="0" w:space="0" w:color="auto"/>
          </w:divBdr>
          <w:divsChild>
            <w:div w:id="1807968024">
              <w:marLeft w:val="0"/>
              <w:marRight w:val="0"/>
              <w:marTop w:val="0"/>
              <w:marBottom w:val="0"/>
              <w:divBdr>
                <w:top w:val="none" w:sz="0" w:space="0" w:color="auto"/>
                <w:left w:val="none" w:sz="0" w:space="0" w:color="auto"/>
                <w:bottom w:val="none" w:sz="0" w:space="0" w:color="auto"/>
                <w:right w:val="none" w:sz="0" w:space="0" w:color="auto"/>
              </w:divBdr>
              <w:divsChild>
                <w:div w:id="437140724">
                  <w:marLeft w:val="0"/>
                  <w:marRight w:val="0"/>
                  <w:marTop w:val="0"/>
                  <w:marBottom w:val="0"/>
                  <w:divBdr>
                    <w:top w:val="none" w:sz="0" w:space="0" w:color="auto"/>
                    <w:left w:val="none" w:sz="0" w:space="0" w:color="auto"/>
                    <w:bottom w:val="none" w:sz="0" w:space="0" w:color="auto"/>
                    <w:right w:val="none" w:sz="0" w:space="0" w:color="auto"/>
                  </w:divBdr>
                  <w:divsChild>
                    <w:div w:id="6049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86804">
      <w:bodyDiv w:val="1"/>
      <w:marLeft w:val="0"/>
      <w:marRight w:val="0"/>
      <w:marTop w:val="0"/>
      <w:marBottom w:val="0"/>
      <w:divBdr>
        <w:top w:val="none" w:sz="0" w:space="0" w:color="auto"/>
        <w:left w:val="none" w:sz="0" w:space="0" w:color="auto"/>
        <w:bottom w:val="none" w:sz="0" w:space="0" w:color="auto"/>
        <w:right w:val="none" w:sz="0" w:space="0" w:color="auto"/>
      </w:divBdr>
    </w:div>
    <w:div w:id="1178927778">
      <w:bodyDiv w:val="1"/>
      <w:marLeft w:val="0"/>
      <w:marRight w:val="0"/>
      <w:marTop w:val="0"/>
      <w:marBottom w:val="0"/>
      <w:divBdr>
        <w:top w:val="none" w:sz="0" w:space="0" w:color="auto"/>
        <w:left w:val="none" w:sz="0" w:space="0" w:color="auto"/>
        <w:bottom w:val="none" w:sz="0" w:space="0" w:color="auto"/>
        <w:right w:val="none" w:sz="0" w:space="0" w:color="auto"/>
      </w:divBdr>
    </w:div>
    <w:div w:id="1408721016">
      <w:bodyDiv w:val="1"/>
      <w:marLeft w:val="0"/>
      <w:marRight w:val="0"/>
      <w:marTop w:val="0"/>
      <w:marBottom w:val="0"/>
      <w:divBdr>
        <w:top w:val="none" w:sz="0" w:space="0" w:color="auto"/>
        <w:left w:val="none" w:sz="0" w:space="0" w:color="auto"/>
        <w:bottom w:val="none" w:sz="0" w:space="0" w:color="auto"/>
        <w:right w:val="none" w:sz="0" w:space="0" w:color="auto"/>
      </w:divBdr>
    </w:div>
    <w:div w:id="1662804798">
      <w:bodyDiv w:val="1"/>
      <w:marLeft w:val="0"/>
      <w:marRight w:val="0"/>
      <w:marTop w:val="0"/>
      <w:marBottom w:val="0"/>
      <w:divBdr>
        <w:top w:val="none" w:sz="0" w:space="0" w:color="auto"/>
        <w:left w:val="none" w:sz="0" w:space="0" w:color="auto"/>
        <w:bottom w:val="none" w:sz="0" w:space="0" w:color="auto"/>
        <w:right w:val="none" w:sz="0" w:space="0" w:color="auto"/>
      </w:divBdr>
    </w:div>
    <w:div w:id="206074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32266-1D13-4D9A-99EE-708FB9F3A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2131</Words>
  <Characters>12151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ПРОТОКОЛ №    1       от 14</vt:lpstr>
    </vt:vector>
  </TitlesOfParts>
  <Company>Microsoft</Company>
  <LinksUpToDate>false</LinksUpToDate>
  <CharactersWithSpaces>14254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       от 14</dc:title>
  <dc:creator>Наташа</dc:creator>
  <cp:lastModifiedBy>Нова</cp:lastModifiedBy>
  <cp:revision>11</cp:revision>
  <cp:lastPrinted>2021-07-01T12:48:00Z</cp:lastPrinted>
  <dcterms:created xsi:type="dcterms:W3CDTF">2022-02-04T06:14:00Z</dcterms:created>
  <dcterms:modified xsi:type="dcterms:W3CDTF">2022-02-10T06:31:00Z</dcterms:modified>
</cp:coreProperties>
</file>