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75" w:rsidRDefault="006B4D75" w:rsidP="00CD6DD6">
      <w:pPr>
        <w:rPr>
          <w:sz w:val="28"/>
          <w:szCs w:val="28"/>
        </w:rPr>
      </w:pPr>
    </w:p>
    <w:p w:rsidR="00574F56" w:rsidRPr="00ED57CB" w:rsidRDefault="00574F56" w:rsidP="006B4D75">
      <w:pPr>
        <w:jc w:val="center"/>
        <w:rPr>
          <w:b/>
          <w:sz w:val="28"/>
          <w:szCs w:val="28"/>
        </w:rPr>
      </w:pPr>
      <w:r w:rsidRPr="00ED57CB">
        <w:rPr>
          <w:b/>
          <w:sz w:val="28"/>
          <w:szCs w:val="28"/>
        </w:rPr>
        <w:t>«Отчет главы  Администрации Новоцимлянского сельского поселения за</w:t>
      </w:r>
      <w:r w:rsidR="004242B0" w:rsidRPr="00ED57CB">
        <w:rPr>
          <w:b/>
          <w:sz w:val="28"/>
          <w:szCs w:val="28"/>
        </w:rPr>
        <w:t xml:space="preserve"> </w:t>
      </w:r>
      <w:r w:rsidR="00144D99">
        <w:rPr>
          <w:b/>
          <w:sz w:val="28"/>
          <w:szCs w:val="28"/>
        </w:rPr>
        <w:t>первое</w:t>
      </w:r>
      <w:r w:rsidRPr="00ED57CB">
        <w:rPr>
          <w:b/>
          <w:sz w:val="28"/>
          <w:szCs w:val="28"/>
        </w:rPr>
        <w:t xml:space="preserve"> полуг</w:t>
      </w:r>
      <w:r w:rsidR="00144D99">
        <w:rPr>
          <w:b/>
          <w:sz w:val="28"/>
          <w:szCs w:val="28"/>
        </w:rPr>
        <w:t>одие 2020</w:t>
      </w:r>
      <w:r w:rsidRPr="00ED57CB">
        <w:rPr>
          <w:b/>
          <w:sz w:val="28"/>
          <w:szCs w:val="28"/>
        </w:rPr>
        <w:t xml:space="preserve"> года»</w:t>
      </w:r>
    </w:p>
    <w:p w:rsidR="006E2335" w:rsidRPr="00ED57CB" w:rsidRDefault="006E2335" w:rsidP="006B4D75">
      <w:pPr>
        <w:jc w:val="both"/>
        <w:rPr>
          <w:b/>
          <w:sz w:val="28"/>
          <w:szCs w:val="28"/>
        </w:rPr>
      </w:pPr>
    </w:p>
    <w:p w:rsidR="00D21511" w:rsidRPr="006B4D75" w:rsidRDefault="00ED57CB" w:rsidP="006B4D75">
      <w:pPr>
        <w:jc w:val="both"/>
        <w:rPr>
          <w:sz w:val="28"/>
          <w:szCs w:val="28"/>
        </w:rPr>
      </w:pPr>
      <w:r>
        <w:rPr>
          <w:sz w:val="28"/>
          <w:szCs w:val="28"/>
        </w:rPr>
        <w:tab/>
      </w:r>
      <w:r w:rsidR="00D21511" w:rsidRPr="006B4D75">
        <w:rPr>
          <w:sz w:val="28"/>
          <w:szCs w:val="28"/>
        </w:rPr>
        <w:t xml:space="preserve">В состав Новоцимлянского сельского поселения входят пять населенных пунктов: станица Новоцимлянская;  хутора: Богатырев, Ремизов, Карповский, Аксенов. </w:t>
      </w:r>
    </w:p>
    <w:p w:rsidR="00E33D3D" w:rsidRDefault="00ED57CB" w:rsidP="006B4D75">
      <w:pPr>
        <w:jc w:val="both"/>
        <w:rPr>
          <w:sz w:val="28"/>
          <w:szCs w:val="28"/>
        </w:rPr>
      </w:pPr>
      <w:r>
        <w:rPr>
          <w:sz w:val="28"/>
          <w:szCs w:val="28"/>
        </w:rPr>
        <w:tab/>
      </w:r>
      <w:r w:rsidR="00E01F6D" w:rsidRPr="006B4D75">
        <w:rPr>
          <w:sz w:val="28"/>
          <w:szCs w:val="28"/>
        </w:rPr>
        <w:t>За</w:t>
      </w:r>
      <w:r w:rsidR="00CD6DD6">
        <w:rPr>
          <w:sz w:val="28"/>
          <w:szCs w:val="28"/>
        </w:rPr>
        <w:t xml:space="preserve"> </w:t>
      </w:r>
      <w:r w:rsidR="00144D99">
        <w:rPr>
          <w:sz w:val="28"/>
          <w:szCs w:val="28"/>
        </w:rPr>
        <w:t>первое</w:t>
      </w:r>
      <w:r w:rsidR="00CD6DD6">
        <w:rPr>
          <w:sz w:val="28"/>
          <w:szCs w:val="28"/>
        </w:rPr>
        <w:t xml:space="preserve"> </w:t>
      </w:r>
      <w:r w:rsidR="00C4516E" w:rsidRPr="006B4D75">
        <w:rPr>
          <w:sz w:val="28"/>
          <w:szCs w:val="28"/>
        </w:rPr>
        <w:t>полугодие</w:t>
      </w:r>
      <w:r w:rsidR="00144D99">
        <w:rPr>
          <w:sz w:val="28"/>
          <w:szCs w:val="28"/>
        </w:rPr>
        <w:t xml:space="preserve"> 2020</w:t>
      </w:r>
      <w:r w:rsidR="00E01F6D" w:rsidRPr="006B4D75">
        <w:rPr>
          <w:sz w:val="28"/>
          <w:szCs w:val="28"/>
        </w:rPr>
        <w:t xml:space="preserve"> года </w:t>
      </w:r>
      <w:r w:rsidR="006D71BF" w:rsidRPr="006B4D75">
        <w:rPr>
          <w:sz w:val="28"/>
          <w:szCs w:val="28"/>
        </w:rPr>
        <w:t>на территории</w:t>
      </w:r>
      <w:r w:rsidR="000C1B00">
        <w:rPr>
          <w:sz w:val="28"/>
          <w:szCs w:val="28"/>
        </w:rPr>
        <w:t xml:space="preserve"> поселения зарегистрирован</w:t>
      </w:r>
      <w:r w:rsidR="00942977">
        <w:rPr>
          <w:sz w:val="28"/>
          <w:szCs w:val="28"/>
        </w:rPr>
        <w:t>о</w:t>
      </w:r>
      <w:r w:rsidR="00144D99">
        <w:rPr>
          <w:sz w:val="28"/>
          <w:szCs w:val="28"/>
        </w:rPr>
        <w:t xml:space="preserve"> 12</w:t>
      </w:r>
      <w:r w:rsidR="000C1B00">
        <w:rPr>
          <w:sz w:val="28"/>
          <w:szCs w:val="28"/>
        </w:rPr>
        <w:t xml:space="preserve"> </w:t>
      </w:r>
      <w:r w:rsidR="00080860" w:rsidRPr="006B4D75">
        <w:rPr>
          <w:sz w:val="28"/>
          <w:szCs w:val="28"/>
        </w:rPr>
        <w:t>человек</w:t>
      </w:r>
      <w:r w:rsidR="00E01F6D" w:rsidRPr="006B4D75">
        <w:rPr>
          <w:sz w:val="28"/>
          <w:szCs w:val="28"/>
        </w:rPr>
        <w:t xml:space="preserve">; </w:t>
      </w:r>
      <w:r w:rsidR="00C930E4" w:rsidRPr="006B4D75">
        <w:rPr>
          <w:sz w:val="28"/>
          <w:szCs w:val="28"/>
        </w:rPr>
        <w:t>родили</w:t>
      </w:r>
      <w:r w:rsidR="006D71BF" w:rsidRPr="006B4D75">
        <w:rPr>
          <w:sz w:val="28"/>
          <w:szCs w:val="28"/>
        </w:rPr>
        <w:t>сь и приобрели</w:t>
      </w:r>
      <w:r w:rsidR="00E01F6D" w:rsidRPr="006B4D75">
        <w:rPr>
          <w:sz w:val="28"/>
          <w:szCs w:val="28"/>
        </w:rPr>
        <w:t xml:space="preserve"> гражданство РФ по рождению  – </w:t>
      </w:r>
      <w:r w:rsidR="00144D99">
        <w:rPr>
          <w:sz w:val="28"/>
          <w:szCs w:val="28"/>
        </w:rPr>
        <w:t xml:space="preserve">6 </w:t>
      </w:r>
      <w:r w:rsidR="00D21511" w:rsidRPr="006B4D75">
        <w:rPr>
          <w:sz w:val="28"/>
          <w:szCs w:val="28"/>
        </w:rPr>
        <w:t xml:space="preserve"> малышей, </w:t>
      </w:r>
      <w:r w:rsidR="00DD1222" w:rsidRPr="006B4D75">
        <w:rPr>
          <w:sz w:val="28"/>
          <w:szCs w:val="28"/>
        </w:rPr>
        <w:t xml:space="preserve">умерло </w:t>
      </w:r>
      <w:r w:rsidR="00B779AA">
        <w:rPr>
          <w:sz w:val="28"/>
          <w:szCs w:val="28"/>
        </w:rPr>
        <w:t>–</w:t>
      </w:r>
      <w:r w:rsidR="00144D99">
        <w:rPr>
          <w:sz w:val="28"/>
          <w:szCs w:val="28"/>
        </w:rPr>
        <w:t xml:space="preserve"> 5</w:t>
      </w:r>
      <w:r w:rsidR="00B779AA">
        <w:rPr>
          <w:sz w:val="28"/>
          <w:szCs w:val="28"/>
        </w:rPr>
        <w:t xml:space="preserve"> </w:t>
      </w:r>
      <w:r w:rsidR="00D21511" w:rsidRPr="006B4D75">
        <w:rPr>
          <w:sz w:val="28"/>
          <w:szCs w:val="28"/>
        </w:rPr>
        <w:t>человек,</w:t>
      </w:r>
      <w:r w:rsidR="00E42116" w:rsidRPr="006B4D75">
        <w:rPr>
          <w:sz w:val="28"/>
          <w:szCs w:val="28"/>
        </w:rPr>
        <w:t xml:space="preserve"> убыли</w:t>
      </w:r>
      <w:r w:rsidR="004242B0" w:rsidRPr="006B4D75">
        <w:rPr>
          <w:sz w:val="28"/>
          <w:szCs w:val="28"/>
        </w:rPr>
        <w:t xml:space="preserve"> за пределы поселения </w:t>
      </w:r>
      <w:r w:rsidR="00144D99">
        <w:rPr>
          <w:sz w:val="28"/>
          <w:szCs w:val="28"/>
        </w:rPr>
        <w:t>19</w:t>
      </w:r>
      <w:r w:rsidR="00CD6DD6">
        <w:rPr>
          <w:sz w:val="28"/>
          <w:szCs w:val="28"/>
        </w:rPr>
        <w:t xml:space="preserve"> </w:t>
      </w:r>
      <w:r w:rsidR="00080860" w:rsidRPr="006B4D75">
        <w:rPr>
          <w:sz w:val="28"/>
          <w:szCs w:val="28"/>
        </w:rPr>
        <w:t xml:space="preserve">человек,   получили паспорта – </w:t>
      </w:r>
      <w:r w:rsidR="00144D99">
        <w:rPr>
          <w:sz w:val="28"/>
          <w:szCs w:val="28"/>
        </w:rPr>
        <w:t>16</w:t>
      </w:r>
      <w:r w:rsidR="00E01F6D" w:rsidRPr="006B4D75">
        <w:rPr>
          <w:sz w:val="28"/>
          <w:szCs w:val="28"/>
        </w:rPr>
        <w:t xml:space="preserve"> человек</w:t>
      </w:r>
      <w:r w:rsidR="00E33D3D">
        <w:rPr>
          <w:sz w:val="28"/>
          <w:szCs w:val="28"/>
        </w:rPr>
        <w:t>.</w:t>
      </w:r>
    </w:p>
    <w:p w:rsidR="00E01F6D" w:rsidRPr="006B4D75" w:rsidRDefault="00ED57CB" w:rsidP="006B4D75">
      <w:pPr>
        <w:jc w:val="both"/>
        <w:rPr>
          <w:sz w:val="28"/>
          <w:szCs w:val="28"/>
        </w:rPr>
      </w:pPr>
      <w:r>
        <w:rPr>
          <w:sz w:val="28"/>
          <w:szCs w:val="28"/>
        </w:rPr>
        <w:tab/>
      </w:r>
      <w:r w:rsidR="00E01F6D" w:rsidRPr="006B4D75">
        <w:rPr>
          <w:sz w:val="28"/>
          <w:szCs w:val="28"/>
        </w:rPr>
        <w:t>За</w:t>
      </w:r>
      <w:r w:rsidR="00144D99">
        <w:rPr>
          <w:sz w:val="28"/>
          <w:szCs w:val="28"/>
        </w:rPr>
        <w:t xml:space="preserve"> первое </w:t>
      </w:r>
      <w:r w:rsidR="004242B0" w:rsidRPr="006B4D75">
        <w:rPr>
          <w:sz w:val="28"/>
          <w:szCs w:val="28"/>
        </w:rPr>
        <w:t xml:space="preserve"> </w:t>
      </w:r>
      <w:r w:rsidR="00C4516E" w:rsidRPr="006B4D75">
        <w:rPr>
          <w:sz w:val="28"/>
          <w:szCs w:val="28"/>
        </w:rPr>
        <w:t xml:space="preserve">полугодие </w:t>
      </w:r>
      <w:r w:rsidR="00144D99">
        <w:rPr>
          <w:sz w:val="28"/>
          <w:szCs w:val="28"/>
        </w:rPr>
        <w:t xml:space="preserve"> 2020 </w:t>
      </w:r>
      <w:r w:rsidR="00E579B3" w:rsidRPr="006B4D75">
        <w:rPr>
          <w:sz w:val="28"/>
          <w:szCs w:val="28"/>
        </w:rPr>
        <w:t xml:space="preserve">года </w:t>
      </w:r>
      <w:r w:rsidR="00144D99">
        <w:rPr>
          <w:sz w:val="28"/>
          <w:szCs w:val="28"/>
        </w:rPr>
        <w:t>было выдано 154</w:t>
      </w:r>
      <w:r w:rsidR="00080860" w:rsidRPr="006B4D75">
        <w:rPr>
          <w:sz w:val="28"/>
          <w:szCs w:val="28"/>
        </w:rPr>
        <w:t xml:space="preserve"> различных</w:t>
      </w:r>
      <w:r w:rsidR="00E01F6D" w:rsidRPr="006B4D75">
        <w:rPr>
          <w:sz w:val="28"/>
          <w:szCs w:val="28"/>
        </w:rPr>
        <w:t xml:space="preserve">  спр</w:t>
      </w:r>
      <w:r w:rsidR="00E42116" w:rsidRPr="006B4D75">
        <w:rPr>
          <w:sz w:val="28"/>
          <w:szCs w:val="28"/>
        </w:rPr>
        <w:t>ав</w:t>
      </w:r>
      <w:r w:rsidR="00DD1222" w:rsidRPr="006B4D75">
        <w:rPr>
          <w:sz w:val="28"/>
          <w:szCs w:val="28"/>
        </w:rPr>
        <w:t>к</w:t>
      </w:r>
      <w:r w:rsidR="00144D99">
        <w:rPr>
          <w:sz w:val="28"/>
          <w:szCs w:val="28"/>
        </w:rPr>
        <w:t>и</w:t>
      </w:r>
      <w:r w:rsidR="00185704" w:rsidRPr="006B4D75">
        <w:rPr>
          <w:sz w:val="28"/>
          <w:szCs w:val="28"/>
        </w:rPr>
        <w:t xml:space="preserve">, </w:t>
      </w:r>
      <w:r>
        <w:rPr>
          <w:sz w:val="28"/>
          <w:szCs w:val="28"/>
        </w:rPr>
        <w:t>выдано</w:t>
      </w:r>
      <w:r w:rsidR="00144D99">
        <w:rPr>
          <w:sz w:val="28"/>
          <w:szCs w:val="28"/>
        </w:rPr>
        <w:t xml:space="preserve"> 62 нотариальных доверенности</w:t>
      </w:r>
      <w:r w:rsidR="00185704" w:rsidRPr="006B4D75">
        <w:rPr>
          <w:sz w:val="28"/>
          <w:szCs w:val="28"/>
        </w:rPr>
        <w:t xml:space="preserve">, </w:t>
      </w:r>
      <w:r w:rsidR="00144D99">
        <w:rPr>
          <w:sz w:val="28"/>
          <w:szCs w:val="28"/>
        </w:rPr>
        <w:t>10</w:t>
      </w:r>
      <w:r w:rsidR="008C2D86">
        <w:rPr>
          <w:sz w:val="28"/>
          <w:szCs w:val="28"/>
        </w:rPr>
        <w:t xml:space="preserve"> общественных характеристик</w:t>
      </w:r>
      <w:r w:rsidR="00FB172A" w:rsidRPr="006B4D75">
        <w:rPr>
          <w:sz w:val="28"/>
          <w:szCs w:val="28"/>
        </w:rPr>
        <w:t>.</w:t>
      </w:r>
      <w:r w:rsidR="00144D99">
        <w:rPr>
          <w:sz w:val="28"/>
          <w:szCs w:val="28"/>
        </w:rPr>
        <w:t xml:space="preserve"> Издано 61 постановление и 37</w:t>
      </w:r>
      <w:r w:rsidR="00CD6DD6">
        <w:rPr>
          <w:sz w:val="28"/>
          <w:szCs w:val="28"/>
        </w:rPr>
        <w:t xml:space="preserve"> распоряжений</w:t>
      </w:r>
      <w:r w:rsidR="004242B0" w:rsidRPr="006B4D75">
        <w:rPr>
          <w:sz w:val="28"/>
          <w:szCs w:val="28"/>
        </w:rPr>
        <w:t>.</w:t>
      </w:r>
    </w:p>
    <w:p w:rsidR="00F1233A" w:rsidRPr="006B4D75" w:rsidRDefault="00ED57CB" w:rsidP="006B4D75">
      <w:pPr>
        <w:jc w:val="both"/>
        <w:rPr>
          <w:sz w:val="28"/>
          <w:szCs w:val="28"/>
        </w:rPr>
      </w:pPr>
      <w:r>
        <w:rPr>
          <w:sz w:val="28"/>
          <w:szCs w:val="28"/>
        </w:rPr>
        <w:tab/>
      </w:r>
      <w:r w:rsidR="00E01F6D" w:rsidRPr="006B4D75">
        <w:rPr>
          <w:sz w:val="28"/>
          <w:szCs w:val="28"/>
        </w:rPr>
        <w:t>За данный период пр</w:t>
      </w:r>
      <w:r w:rsidR="00144D99">
        <w:rPr>
          <w:sz w:val="28"/>
          <w:szCs w:val="28"/>
        </w:rPr>
        <w:t>оведено 5</w:t>
      </w:r>
      <w:r w:rsidR="004242B0" w:rsidRPr="006B4D75">
        <w:rPr>
          <w:sz w:val="28"/>
          <w:szCs w:val="28"/>
        </w:rPr>
        <w:t xml:space="preserve"> заседаний</w:t>
      </w:r>
      <w:r w:rsidR="00E01F6D" w:rsidRPr="006B4D75">
        <w:rPr>
          <w:sz w:val="28"/>
          <w:szCs w:val="28"/>
        </w:rPr>
        <w:t xml:space="preserve"> Собрания депутатов Н</w:t>
      </w:r>
      <w:r w:rsidR="00FB172A" w:rsidRPr="006B4D75">
        <w:rPr>
          <w:sz w:val="28"/>
          <w:szCs w:val="28"/>
        </w:rPr>
        <w:t>о</w:t>
      </w:r>
      <w:r w:rsidR="00E01F6D" w:rsidRPr="006B4D75">
        <w:rPr>
          <w:sz w:val="28"/>
          <w:szCs w:val="28"/>
        </w:rPr>
        <w:t>воцимлянского сельского поселения</w:t>
      </w:r>
      <w:r w:rsidR="00472A6B" w:rsidRPr="006B4D75">
        <w:rPr>
          <w:sz w:val="28"/>
          <w:szCs w:val="28"/>
        </w:rPr>
        <w:t xml:space="preserve"> и п</w:t>
      </w:r>
      <w:r w:rsidR="00C4516E" w:rsidRPr="006B4D75">
        <w:rPr>
          <w:sz w:val="28"/>
          <w:szCs w:val="28"/>
        </w:rPr>
        <w:t xml:space="preserve">ринято депутатами </w:t>
      </w:r>
      <w:r w:rsidR="00144D99">
        <w:rPr>
          <w:sz w:val="28"/>
          <w:szCs w:val="28"/>
        </w:rPr>
        <w:t>11</w:t>
      </w:r>
      <w:r w:rsidR="00CA6B70" w:rsidRPr="006B4D75">
        <w:rPr>
          <w:sz w:val="28"/>
          <w:szCs w:val="28"/>
        </w:rPr>
        <w:t xml:space="preserve"> решений</w:t>
      </w:r>
      <w:r w:rsidR="00744BEC">
        <w:rPr>
          <w:sz w:val="28"/>
          <w:szCs w:val="28"/>
        </w:rPr>
        <w:t xml:space="preserve"> </w:t>
      </w:r>
      <w:r w:rsidR="00E01F6D" w:rsidRPr="006B4D75">
        <w:rPr>
          <w:sz w:val="28"/>
          <w:szCs w:val="28"/>
        </w:rPr>
        <w:t xml:space="preserve">на различные темы: </w:t>
      </w:r>
      <w:r w:rsidR="00744BEC">
        <w:rPr>
          <w:sz w:val="28"/>
          <w:szCs w:val="28"/>
        </w:rPr>
        <w:t>о</w:t>
      </w:r>
      <w:r w:rsidR="00E01F6D" w:rsidRPr="006B4D75">
        <w:rPr>
          <w:sz w:val="28"/>
          <w:szCs w:val="28"/>
        </w:rPr>
        <w:t xml:space="preserve"> бюджет</w:t>
      </w:r>
      <w:r w:rsidR="00744BEC">
        <w:rPr>
          <w:sz w:val="28"/>
          <w:szCs w:val="28"/>
        </w:rPr>
        <w:t xml:space="preserve">е, об определении  мест, в которых могут находиться несовершеннолетние дети в вечернее время </w:t>
      </w:r>
      <w:r w:rsidR="007F209A" w:rsidRPr="006B4D75">
        <w:rPr>
          <w:sz w:val="28"/>
          <w:szCs w:val="28"/>
        </w:rPr>
        <w:t>и другие</w:t>
      </w:r>
      <w:r w:rsidR="00E01F6D" w:rsidRPr="006B4D75">
        <w:rPr>
          <w:sz w:val="28"/>
          <w:szCs w:val="28"/>
        </w:rPr>
        <w:t xml:space="preserve">. </w:t>
      </w:r>
    </w:p>
    <w:p w:rsidR="001B70D2" w:rsidRDefault="00E01F6D" w:rsidP="00B779AA">
      <w:pPr>
        <w:ind w:firstLine="708"/>
        <w:jc w:val="both"/>
        <w:rPr>
          <w:sz w:val="28"/>
          <w:szCs w:val="28"/>
        </w:rPr>
      </w:pPr>
      <w:r w:rsidRPr="006B4D75">
        <w:rPr>
          <w:sz w:val="28"/>
          <w:szCs w:val="28"/>
        </w:rPr>
        <w:t>За</w:t>
      </w:r>
      <w:r w:rsidR="00744BEC">
        <w:rPr>
          <w:sz w:val="28"/>
          <w:szCs w:val="28"/>
        </w:rPr>
        <w:t xml:space="preserve"> </w:t>
      </w:r>
      <w:r w:rsidR="00144D99">
        <w:rPr>
          <w:sz w:val="28"/>
          <w:szCs w:val="28"/>
        </w:rPr>
        <w:t>перво</w:t>
      </w:r>
      <w:r w:rsidR="00744BEC">
        <w:rPr>
          <w:sz w:val="28"/>
          <w:szCs w:val="28"/>
        </w:rPr>
        <w:t xml:space="preserve">е </w:t>
      </w:r>
      <w:r w:rsidR="00AD0DE5" w:rsidRPr="006B4D75">
        <w:rPr>
          <w:sz w:val="28"/>
          <w:szCs w:val="28"/>
        </w:rPr>
        <w:t xml:space="preserve">полугодие </w:t>
      </w:r>
      <w:r w:rsidR="00144D99">
        <w:rPr>
          <w:sz w:val="28"/>
          <w:szCs w:val="28"/>
        </w:rPr>
        <w:t>2020</w:t>
      </w:r>
      <w:r w:rsidR="00080860" w:rsidRPr="006B4D75">
        <w:rPr>
          <w:sz w:val="28"/>
          <w:szCs w:val="28"/>
        </w:rPr>
        <w:t xml:space="preserve"> года</w:t>
      </w:r>
      <w:r w:rsidR="00744BEC">
        <w:rPr>
          <w:sz w:val="28"/>
          <w:szCs w:val="28"/>
        </w:rPr>
        <w:t xml:space="preserve"> </w:t>
      </w:r>
      <w:r w:rsidR="00FB172A" w:rsidRPr="006B4D75">
        <w:rPr>
          <w:sz w:val="28"/>
          <w:szCs w:val="28"/>
        </w:rPr>
        <w:t>специалистом</w:t>
      </w:r>
      <w:r w:rsidR="00AD0DE5" w:rsidRPr="006B4D75">
        <w:rPr>
          <w:sz w:val="28"/>
          <w:szCs w:val="28"/>
        </w:rPr>
        <w:t xml:space="preserve"> пункта доступа МАУ М</w:t>
      </w:r>
      <w:r w:rsidR="00D9174E" w:rsidRPr="006B4D75">
        <w:rPr>
          <w:sz w:val="28"/>
          <w:szCs w:val="28"/>
        </w:rPr>
        <w:t xml:space="preserve">ФЦ в ст. Новоцимлянской </w:t>
      </w:r>
      <w:r w:rsidR="00267D36">
        <w:rPr>
          <w:sz w:val="28"/>
          <w:szCs w:val="28"/>
        </w:rPr>
        <w:t>было заведено 261</w:t>
      </w:r>
      <w:r w:rsidR="004242B0" w:rsidRPr="006B4D75">
        <w:rPr>
          <w:sz w:val="28"/>
          <w:szCs w:val="28"/>
        </w:rPr>
        <w:t xml:space="preserve"> дел</w:t>
      </w:r>
      <w:r w:rsidR="00267D36">
        <w:rPr>
          <w:sz w:val="28"/>
          <w:szCs w:val="28"/>
        </w:rPr>
        <w:t>о</w:t>
      </w:r>
      <w:r w:rsidR="00D9174E" w:rsidRPr="006B4D75">
        <w:rPr>
          <w:sz w:val="28"/>
          <w:szCs w:val="28"/>
        </w:rPr>
        <w:t xml:space="preserve"> </w:t>
      </w:r>
      <w:r w:rsidR="00AD0DE5" w:rsidRPr="006B4D75">
        <w:rPr>
          <w:sz w:val="28"/>
          <w:szCs w:val="28"/>
        </w:rPr>
        <w:t>по оформлению</w:t>
      </w:r>
      <w:r w:rsidR="008C2D86">
        <w:rPr>
          <w:sz w:val="28"/>
          <w:szCs w:val="28"/>
        </w:rPr>
        <w:t>:</w:t>
      </w:r>
      <w:r w:rsidR="00AD0DE5" w:rsidRPr="006B4D75">
        <w:rPr>
          <w:sz w:val="28"/>
          <w:szCs w:val="28"/>
        </w:rPr>
        <w:t xml:space="preserve"> всех видов д</w:t>
      </w:r>
      <w:r w:rsidR="004242B0" w:rsidRPr="006B4D75">
        <w:rPr>
          <w:sz w:val="28"/>
          <w:szCs w:val="28"/>
        </w:rPr>
        <w:t>етских пособий</w:t>
      </w:r>
      <w:r w:rsidR="008C2D86">
        <w:rPr>
          <w:sz w:val="28"/>
          <w:szCs w:val="28"/>
        </w:rPr>
        <w:t>, оказываемых УСЗН</w:t>
      </w:r>
      <w:r w:rsidR="004242B0" w:rsidRPr="006B4D75">
        <w:rPr>
          <w:sz w:val="28"/>
          <w:szCs w:val="28"/>
        </w:rPr>
        <w:t>, субсидий, льгот</w:t>
      </w:r>
      <w:r w:rsidR="00744BEC">
        <w:rPr>
          <w:sz w:val="28"/>
          <w:szCs w:val="28"/>
        </w:rPr>
        <w:t>, адресной помощи,</w:t>
      </w:r>
      <w:r w:rsidR="008C2D86">
        <w:rPr>
          <w:sz w:val="28"/>
          <w:szCs w:val="28"/>
        </w:rPr>
        <w:t xml:space="preserve"> услуг П</w:t>
      </w:r>
      <w:r w:rsidR="00744BEC">
        <w:rPr>
          <w:sz w:val="28"/>
          <w:szCs w:val="28"/>
        </w:rPr>
        <w:t>енсионного фонда</w:t>
      </w:r>
      <w:r w:rsidR="008C2D86">
        <w:rPr>
          <w:sz w:val="28"/>
          <w:szCs w:val="28"/>
        </w:rPr>
        <w:t xml:space="preserve">, МВД, </w:t>
      </w:r>
      <w:r w:rsidR="00744BEC">
        <w:rPr>
          <w:sz w:val="28"/>
          <w:szCs w:val="28"/>
        </w:rPr>
        <w:t xml:space="preserve">образования, </w:t>
      </w:r>
      <w:r w:rsidR="00B779AA">
        <w:rPr>
          <w:sz w:val="28"/>
          <w:szCs w:val="28"/>
        </w:rPr>
        <w:t>зарегистрировано</w:t>
      </w:r>
      <w:r w:rsidR="00744BEC">
        <w:rPr>
          <w:sz w:val="28"/>
          <w:szCs w:val="28"/>
        </w:rPr>
        <w:t xml:space="preserve"> </w:t>
      </w:r>
      <w:r w:rsidR="00267D36">
        <w:rPr>
          <w:sz w:val="28"/>
          <w:szCs w:val="28"/>
        </w:rPr>
        <w:t>15</w:t>
      </w:r>
      <w:r w:rsidR="008C2D86">
        <w:rPr>
          <w:sz w:val="28"/>
          <w:szCs w:val="28"/>
        </w:rPr>
        <w:t xml:space="preserve"> человек </w:t>
      </w:r>
      <w:r w:rsidR="00744BEC">
        <w:rPr>
          <w:sz w:val="28"/>
          <w:szCs w:val="28"/>
        </w:rPr>
        <w:t>на портале «Госуслуги»</w:t>
      </w:r>
      <w:r w:rsidR="008C2D86">
        <w:rPr>
          <w:sz w:val="28"/>
          <w:szCs w:val="28"/>
        </w:rPr>
        <w:t>.</w:t>
      </w:r>
      <w:r w:rsidR="00744BEC">
        <w:rPr>
          <w:sz w:val="28"/>
          <w:szCs w:val="28"/>
        </w:rPr>
        <w:t xml:space="preserve"> </w:t>
      </w:r>
    </w:p>
    <w:p w:rsidR="00267D36" w:rsidRPr="00267D36" w:rsidRDefault="00267D36" w:rsidP="00267D36">
      <w:pPr>
        <w:ind w:firstLine="604"/>
        <w:jc w:val="both"/>
        <w:rPr>
          <w:color w:val="000000" w:themeColor="text1"/>
          <w:sz w:val="28"/>
          <w:szCs w:val="28"/>
        </w:rPr>
      </w:pPr>
      <w:r w:rsidRPr="00267D36">
        <w:rPr>
          <w:color w:val="000000" w:themeColor="text1"/>
          <w:sz w:val="28"/>
          <w:szCs w:val="28"/>
        </w:rPr>
        <w:t>Постановлением Правительства РФ установлены новые даты проведения Всероссийской переписи населения — в апреле 2021 года. Перепись населения на труднодоступных территориях страны пройдет с октября 2020-го по июнь 2021 года.</w:t>
      </w:r>
    </w:p>
    <w:p w:rsidR="00267D36" w:rsidRPr="00267D36" w:rsidRDefault="00267D36" w:rsidP="00267D36">
      <w:pPr>
        <w:ind w:firstLine="708"/>
        <w:jc w:val="both"/>
        <w:rPr>
          <w:color w:val="000000" w:themeColor="text1"/>
          <w:sz w:val="28"/>
          <w:szCs w:val="28"/>
        </w:rPr>
      </w:pPr>
      <w:bookmarkStart w:id="0" w:name="41mghml" w:colFirst="0" w:colLast="0"/>
      <w:bookmarkEnd w:id="0"/>
      <w:r w:rsidRPr="00267D36">
        <w:rPr>
          <w:color w:val="000000" w:themeColor="text1"/>
          <w:sz w:val="28"/>
          <w:szCs w:val="28"/>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267D36" w:rsidRPr="00E33D3D" w:rsidRDefault="00F55E87" w:rsidP="00E33D3D">
      <w:pPr>
        <w:pStyle w:val="Default"/>
        <w:ind w:firstLine="602"/>
        <w:jc w:val="both"/>
        <w:rPr>
          <w:rFonts w:ascii="Times New Roman" w:hAnsi="Times New Roman" w:cs="Times New Roman"/>
          <w:sz w:val="28"/>
          <w:szCs w:val="28"/>
        </w:rPr>
      </w:pPr>
      <w:r w:rsidRPr="00F55E87">
        <w:rPr>
          <w:rFonts w:ascii="Times New Roman" w:hAnsi="Times New Roman" w:cs="Times New Roman"/>
          <w:sz w:val="28"/>
          <w:szCs w:val="28"/>
        </w:rPr>
        <w:t>На официальном сайте ВПН-2020</w:t>
      </w:r>
      <w:r w:rsidRPr="00F55E87">
        <w:rPr>
          <w:rFonts w:ascii="Times New Roman" w:hAnsi="Times New Roman" w:cs="Times New Roman"/>
          <w:color w:val="auto"/>
          <w:sz w:val="28"/>
          <w:szCs w:val="28"/>
        </w:rPr>
        <w:t>www.strana2020.ru</w:t>
      </w:r>
      <w:r w:rsidRPr="00F55E87">
        <w:rPr>
          <w:rFonts w:ascii="Times New Roman" w:hAnsi="Times New Roman" w:cs="Times New Roman"/>
          <w:sz w:val="28"/>
          <w:szCs w:val="28"/>
        </w:rPr>
        <w:t xml:space="preserve"> можно найти дополнительную информацию о переписи населения, ознакомиться,  как идет подготовка к проведению Всероссий</w:t>
      </w:r>
      <w:r w:rsidRPr="00F55E87">
        <w:rPr>
          <w:rFonts w:ascii="Times New Roman" w:hAnsi="Times New Roman" w:cs="Times New Roman"/>
          <w:color w:val="auto"/>
          <w:sz w:val="28"/>
          <w:szCs w:val="28"/>
        </w:rPr>
        <w:t>ской переписи населения 2020 года,  следить за ходом ее проведения.</w:t>
      </w:r>
    </w:p>
    <w:p w:rsidR="00267D36" w:rsidRDefault="00267D36" w:rsidP="00FE2993">
      <w:pPr>
        <w:jc w:val="center"/>
        <w:rPr>
          <w:b/>
          <w:sz w:val="28"/>
          <w:szCs w:val="28"/>
          <w:u w:val="single"/>
        </w:rPr>
      </w:pPr>
    </w:p>
    <w:p w:rsidR="00FE2993" w:rsidRPr="005B364A" w:rsidRDefault="00FE2993" w:rsidP="00FE2993">
      <w:pPr>
        <w:jc w:val="center"/>
        <w:rPr>
          <w:b/>
          <w:sz w:val="28"/>
          <w:szCs w:val="28"/>
          <w:u w:val="single"/>
        </w:rPr>
      </w:pPr>
      <w:r w:rsidRPr="005B364A">
        <w:rPr>
          <w:b/>
          <w:sz w:val="28"/>
          <w:szCs w:val="28"/>
          <w:u w:val="single"/>
        </w:rPr>
        <w:t>Финансово-экономические вопросы</w:t>
      </w:r>
      <w:r w:rsidRPr="005B364A">
        <w:rPr>
          <w:sz w:val="28"/>
          <w:szCs w:val="28"/>
        </w:rPr>
        <w:t xml:space="preserve">   </w:t>
      </w:r>
    </w:p>
    <w:p w:rsidR="00267D36" w:rsidRPr="000216A3" w:rsidRDefault="00267D36" w:rsidP="00267D36">
      <w:pPr>
        <w:shd w:val="clear" w:color="auto" w:fill="FFFFFF"/>
        <w:ind w:firstLine="708"/>
        <w:jc w:val="both"/>
        <w:rPr>
          <w:color w:val="000000" w:themeColor="text1"/>
          <w:sz w:val="28"/>
          <w:szCs w:val="28"/>
        </w:rPr>
      </w:pPr>
      <w:r w:rsidRPr="000216A3">
        <w:rPr>
          <w:color w:val="000000" w:themeColor="text1"/>
          <w:sz w:val="28"/>
          <w:szCs w:val="28"/>
        </w:rPr>
        <w:t xml:space="preserve">Финансирование расходов на решение вопросов местного значения осуществляется из бюджета поселения, принятого Собранием депутатов Новоцимлянского сельского поселения на 2020 год и на плановый период </w:t>
      </w:r>
      <w:r w:rsidRPr="000216A3">
        <w:rPr>
          <w:color w:val="000000" w:themeColor="text1"/>
          <w:sz w:val="28"/>
          <w:szCs w:val="28"/>
        </w:rPr>
        <w:lastRenderedPageBreak/>
        <w:t xml:space="preserve">2021 и 2022 годов. План доходов утвержден в сумме 12823,0 тыс.руб., из них собственных доходов – 3611,4 тыс.руб., безвозмездные поступления из бюджетов других уровней – 9211,6 тыс.руб. Бюджет поселения является дотационным, дотация составляет 59,4% (или 7614,0 тыс.руб.) от плановых назначений доходной части бюджета. Плановые назначения по собственным доходам поселения складываются из НДФЛ – 572,2 тыс.руб., единого сельскохозяйственного налога – 929,7 тыс.руб., налога на имущество – 1958,5 тыс. руб., земельного налога – 1852,1 тыс.руб., госпошлины – 17,8 тыс.руб., доходы от использования имущества, находящегося в муниципальной собственности - 107,0 тыс. руб., доходы от оказания платных услуг и компенсации затрат государства – 15,8 тыс. руб.,  штрафы – 10,4 тыс.руб. </w:t>
      </w:r>
      <w:r w:rsidRPr="000216A3">
        <w:rPr>
          <w:color w:val="000000" w:themeColor="text1"/>
          <w:sz w:val="28"/>
          <w:szCs w:val="28"/>
        </w:rPr>
        <w:tab/>
        <w:t>По итогам </w:t>
      </w:r>
      <w:r>
        <w:rPr>
          <w:color w:val="000000" w:themeColor="text1"/>
          <w:sz w:val="28"/>
          <w:szCs w:val="28"/>
        </w:rPr>
        <w:t>первого</w:t>
      </w:r>
      <w:r w:rsidRPr="000216A3">
        <w:rPr>
          <w:color w:val="000000" w:themeColor="text1"/>
          <w:sz w:val="28"/>
          <w:szCs w:val="28"/>
        </w:rPr>
        <w:t xml:space="preserve"> полугодия 2020 года исполнение по собственным доходам составляет 1067,9 тыс. руб. или 29,6 % плановых назначений. </w:t>
      </w:r>
    </w:p>
    <w:p w:rsidR="00267D36" w:rsidRPr="000216A3" w:rsidRDefault="00267D36" w:rsidP="00267D36">
      <w:pPr>
        <w:ind w:firstLine="709"/>
        <w:jc w:val="both"/>
        <w:rPr>
          <w:color w:val="000000" w:themeColor="text1"/>
          <w:sz w:val="28"/>
          <w:szCs w:val="28"/>
        </w:rPr>
      </w:pPr>
      <w:r w:rsidRPr="000216A3">
        <w:rPr>
          <w:color w:val="000000" w:themeColor="text1"/>
          <w:sz w:val="28"/>
          <w:szCs w:val="28"/>
        </w:rPr>
        <w:t>По расходам просроченная задолженность по заработной плате и коммунальным  услугам отсутствует.</w:t>
      </w:r>
    </w:p>
    <w:p w:rsidR="00267D36" w:rsidRPr="000216A3" w:rsidRDefault="00267D36" w:rsidP="00267D36">
      <w:pPr>
        <w:ind w:firstLine="709"/>
        <w:jc w:val="both"/>
        <w:rPr>
          <w:color w:val="000000" w:themeColor="text1"/>
          <w:sz w:val="28"/>
          <w:szCs w:val="28"/>
        </w:rPr>
      </w:pPr>
      <w:r w:rsidRPr="000216A3">
        <w:rPr>
          <w:color w:val="000000" w:themeColor="text1"/>
          <w:sz w:val="28"/>
          <w:szCs w:val="28"/>
        </w:rPr>
        <w:t>В</w:t>
      </w:r>
      <w:r>
        <w:rPr>
          <w:color w:val="000000" w:themeColor="text1"/>
          <w:sz w:val="28"/>
          <w:szCs w:val="28"/>
        </w:rPr>
        <w:t xml:space="preserve"> течение первого</w:t>
      </w:r>
      <w:r w:rsidR="00204E7C">
        <w:rPr>
          <w:color w:val="000000" w:themeColor="text1"/>
          <w:sz w:val="28"/>
          <w:szCs w:val="28"/>
        </w:rPr>
        <w:t xml:space="preserve"> полугодия 2020 года были реализованы </w:t>
      </w:r>
      <w:r w:rsidRPr="000216A3">
        <w:rPr>
          <w:color w:val="000000" w:themeColor="text1"/>
          <w:sz w:val="28"/>
          <w:szCs w:val="28"/>
        </w:rPr>
        <w:t xml:space="preserve">6 муниципальных программ </w:t>
      </w:r>
      <w:r w:rsidR="00204E7C">
        <w:rPr>
          <w:color w:val="000000" w:themeColor="text1"/>
          <w:sz w:val="28"/>
          <w:szCs w:val="28"/>
        </w:rPr>
        <w:t>из 8, исполнение  по программам</w:t>
      </w:r>
      <w:r w:rsidRPr="000216A3">
        <w:rPr>
          <w:color w:val="000000" w:themeColor="text1"/>
          <w:sz w:val="28"/>
          <w:szCs w:val="28"/>
        </w:rPr>
        <w:t xml:space="preserve"> составило 41,1 %.</w:t>
      </w:r>
    </w:p>
    <w:p w:rsidR="00267D36" w:rsidRPr="000216A3" w:rsidRDefault="00204E7C" w:rsidP="00204E7C">
      <w:pPr>
        <w:tabs>
          <w:tab w:val="left" w:pos="567"/>
        </w:tabs>
        <w:jc w:val="both"/>
        <w:rPr>
          <w:color w:val="000000" w:themeColor="text1"/>
          <w:sz w:val="28"/>
          <w:szCs w:val="28"/>
        </w:rPr>
      </w:pPr>
      <w:r>
        <w:rPr>
          <w:color w:val="000000" w:themeColor="text1"/>
          <w:sz w:val="28"/>
          <w:szCs w:val="28"/>
        </w:rPr>
        <w:tab/>
      </w:r>
      <w:r w:rsidR="00267D36" w:rsidRPr="000216A3">
        <w:rPr>
          <w:color w:val="000000" w:themeColor="text1"/>
          <w:sz w:val="28"/>
          <w:szCs w:val="28"/>
        </w:rPr>
        <w:t>Администрацией Новоцимлянского сельского по</w:t>
      </w:r>
      <w:r w:rsidR="00267D36">
        <w:rPr>
          <w:color w:val="000000" w:themeColor="text1"/>
          <w:sz w:val="28"/>
          <w:szCs w:val="28"/>
        </w:rPr>
        <w:t>селения за первое</w:t>
      </w:r>
      <w:r w:rsidR="00267D36" w:rsidRPr="000216A3">
        <w:rPr>
          <w:color w:val="000000" w:themeColor="text1"/>
          <w:sz w:val="28"/>
          <w:szCs w:val="28"/>
        </w:rPr>
        <w:t xml:space="preserve"> полугодие 2020 года заключен</w:t>
      </w:r>
      <w:r w:rsidR="00267D36">
        <w:rPr>
          <w:color w:val="000000" w:themeColor="text1"/>
          <w:sz w:val="28"/>
          <w:szCs w:val="28"/>
        </w:rPr>
        <w:t>о</w:t>
      </w:r>
      <w:r w:rsidR="00267D36" w:rsidRPr="000216A3">
        <w:rPr>
          <w:color w:val="000000" w:themeColor="text1"/>
          <w:sz w:val="28"/>
          <w:szCs w:val="28"/>
        </w:rPr>
        <w:t xml:space="preserve">  58  договор</w:t>
      </w:r>
      <w:r w:rsidR="00267D36">
        <w:rPr>
          <w:color w:val="000000" w:themeColor="text1"/>
          <w:sz w:val="28"/>
          <w:szCs w:val="28"/>
        </w:rPr>
        <w:t>ов</w:t>
      </w:r>
      <w:r w:rsidR="00267D36" w:rsidRPr="000216A3">
        <w:rPr>
          <w:color w:val="000000" w:themeColor="text1"/>
          <w:sz w:val="28"/>
          <w:szCs w:val="28"/>
        </w:rPr>
        <w:t xml:space="preserve"> на выполнение работ, оказание услуг и поставку товаров.</w:t>
      </w:r>
    </w:p>
    <w:p w:rsidR="00AC0066" w:rsidRDefault="00CD6DD6" w:rsidP="00267D36">
      <w:pPr>
        <w:jc w:val="both"/>
        <w:rPr>
          <w:sz w:val="28"/>
          <w:szCs w:val="28"/>
        </w:rPr>
      </w:pPr>
      <w:r>
        <w:rPr>
          <w:sz w:val="28"/>
          <w:szCs w:val="28"/>
        </w:rPr>
        <w:t xml:space="preserve">          За </w:t>
      </w:r>
      <w:r w:rsidR="00267D36">
        <w:rPr>
          <w:sz w:val="28"/>
          <w:szCs w:val="28"/>
        </w:rPr>
        <w:t>перво</w:t>
      </w:r>
      <w:r>
        <w:rPr>
          <w:sz w:val="28"/>
          <w:szCs w:val="28"/>
        </w:rPr>
        <w:t>е</w:t>
      </w:r>
      <w:r w:rsidR="00267D36">
        <w:rPr>
          <w:sz w:val="28"/>
          <w:szCs w:val="28"/>
        </w:rPr>
        <w:t xml:space="preserve"> полугодие 2020</w:t>
      </w:r>
      <w:r w:rsidR="00AC0066">
        <w:rPr>
          <w:sz w:val="28"/>
          <w:szCs w:val="28"/>
        </w:rPr>
        <w:t xml:space="preserve"> года через сайт закупо</w:t>
      </w:r>
      <w:r w:rsidR="00267D36">
        <w:rPr>
          <w:sz w:val="28"/>
          <w:szCs w:val="28"/>
        </w:rPr>
        <w:t>к малого объема было совершено</w:t>
      </w:r>
      <w:r w:rsidR="00AC0066">
        <w:rPr>
          <w:sz w:val="28"/>
          <w:szCs w:val="28"/>
        </w:rPr>
        <w:t xml:space="preserve"> закупок товаров, ра</w:t>
      </w:r>
      <w:r w:rsidR="00267D36">
        <w:rPr>
          <w:sz w:val="28"/>
          <w:szCs w:val="28"/>
        </w:rPr>
        <w:t>бот и услуг, общей суммой 1013</w:t>
      </w:r>
      <w:r>
        <w:rPr>
          <w:sz w:val="28"/>
          <w:szCs w:val="28"/>
        </w:rPr>
        <w:t>,3</w:t>
      </w:r>
      <w:r w:rsidR="00267D36">
        <w:rPr>
          <w:sz w:val="28"/>
          <w:szCs w:val="28"/>
        </w:rPr>
        <w:t>0</w:t>
      </w:r>
      <w:r>
        <w:rPr>
          <w:sz w:val="28"/>
          <w:szCs w:val="28"/>
        </w:rPr>
        <w:t xml:space="preserve"> </w:t>
      </w:r>
      <w:r w:rsidR="00AC0066">
        <w:rPr>
          <w:sz w:val="28"/>
          <w:szCs w:val="28"/>
        </w:rPr>
        <w:t xml:space="preserve">рублей.  </w:t>
      </w:r>
    </w:p>
    <w:p w:rsidR="001B70D2" w:rsidRDefault="001B70D2" w:rsidP="00AC0066">
      <w:pPr>
        <w:jc w:val="both"/>
        <w:outlineLvl w:val="0"/>
        <w:rPr>
          <w:sz w:val="28"/>
          <w:szCs w:val="28"/>
        </w:rPr>
      </w:pPr>
    </w:p>
    <w:p w:rsidR="003B7234" w:rsidRPr="00B779AA" w:rsidRDefault="002E5A8F" w:rsidP="00B779AA">
      <w:pPr>
        <w:jc w:val="center"/>
        <w:rPr>
          <w:b/>
          <w:sz w:val="28"/>
          <w:szCs w:val="28"/>
          <w:u w:val="single"/>
        </w:rPr>
      </w:pPr>
      <w:r w:rsidRPr="006B4D75">
        <w:rPr>
          <w:b/>
          <w:sz w:val="28"/>
          <w:szCs w:val="28"/>
          <w:u w:val="single"/>
        </w:rPr>
        <w:t>Вопросы благоустройства</w:t>
      </w:r>
    </w:p>
    <w:p w:rsidR="00E33D3D" w:rsidRPr="000216A3" w:rsidRDefault="00E33D3D" w:rsidP="00E33D3D">
      <w:pPr>
        <w:jc w:val="both"/>
        <w:rPr>
          <w:sz w:val="28"/>
          <w:szCs w:val="28"/>
        </w:rPr>
      </w:pPr>
      <w:r w:rsidRPr="000216A3">
        <w:rPr>
          <w:sz w:val="28"/>
          <w:szCs w:val="28"/>
        </w:rPr>
        <w:t xml:space="preserve">1. По муниципальной программе «Обеспечение качественными жилищно-коммунальными услугами населения» за </w:t>
      </w:r>
      <w:r>
        <w:rPr>
          <w:sz w:val="28"/>
          <w:szCs w:val="28"/>
        </w:rPr>
        <w:t>первое</w:t>
      </w:r>
      <w:r w:rsidRPr="000216A3">
        <w:rPr>
          <w:sz w:val="28"/>
          <w:szCs w:val="28"/>
        </w:rPr>
        <w:t xml:space="preserve"> полугодие 2020 г</w:t>
      </w:r>
      <w:r>
        <w:rPr>
          <w:sz w:val="28"/>
          <w:szCs w:val="28"/>
        </w:rPr>
        <w:t>ода</w:t>
      </w:r>
      <w:r w:rsidRPr="000216A3">
        <w:rPr>
          <w:sz w:val="28"/>
          <w:szCs w:val="28"/>
        </w:rPr>
        <w:t xml:space="preserve"> израсходовано 1397,3  тыс. руб. при плановом назначении 2687,7 тыс.руб. или  52%, </w:t>
      </w:r>
    </w:p>
    <w:p w:rsidR="00E33D3D" w:rsidRPr="000216A3" w:rsidRDefault="00E33D3D" w:rsidP="00E33D3D">
      <w:pPr>
        <w:jc w:val="both"/>
        <w:rPr>
          <w:sz w:val="28"/>
          <w:szCs w:val="28"/>
        </w:rPr>
      </w:pPr>
      <w:r w:rsidRPr="000216A3">
        <w:rPr>
          <w:sz w:val="28"/>
          <w:szCs w:val="28"/>
        </w:rPr>
        <w:tab/>
        <w:t xml:space="preserve">В том числе: </w:t>
      </w:r>
    </w:p>
    <w:p w:rsidR="00E33D3D" w:rsidRPr="000216A3" w:rsidRDefault="00E33D3D" w:rsidP="00E33D3D">
      <w:pPr>
        <w:jc w:val="both"/>
        <w:rPr>
          <w:sz w:val="28"/>
          <w:szCs w:val="28"/>
        </w:rPr>
      </w:pPr>
      <w:r w:rsidRPr="000216A3">
        <w:rPr>
          <w:sz w:val="28"/>
          <w:szCs w:val="28"/>
        </w:rPr>
        <w:tab/>
        <w:t>-  по уличному освещению израсходовано  572,2 тыс. руб. при плановом назначении 1475,2 тыс. руб. или 38,8%:</w:t>
      </w:r>
    </w:p>
    <w:p w:rsidR="00E33D3D" w:rsidRPr="000216A3" w:rsidRDefault="00E33D3D" w:rsidP="00E33D3D">
      <w:pPr>
        <w:jc w:val="both"/>
        <w:rPr>
          <w:sz w:val="28"/>
          <w:szCs w:val="28"/>
        </w:rPr>
      </w:pPr>
      <w:r w:rsidRPr="000216A3">
        <w:rPr>
          <w:sz w:val="28"/>
          <w:szCs w:val="28"/>
        </w:rPr>
        <w:tab/>
        <w:t>а) покупка электротоваров – 24,2 тыс.руб.;</w:t>
      </w:r>
    </w:p>
    <w:p w:rsidR="00E33D3D" w:rsidRPr="000216A3" w:rsidRDefault="00E33D3D" w:rsidP="00E33D3D">
      <w:pPr>
        <w:jc w:val="both"/>
        <w:rPr>
          <w:sz w:val="28"/>
          <w:szCs w:val="28"/>
        </w:rPr>
      </w:pPr>
      <w:r w:rsidRPr="000216A3">
        <w:rPr>
          <w:sz w:val="28"/>
          <w:szCs w:val="28"/>
        </w:rPr>
        <w:tab/>
        <w:t>б) оплата за уличное освещение – 501,1 тыс.руб.;</w:t>
      </w:r>
    </w:p>
    <w:p w:rsidR="00E33D3D" w:rsidRPr="000216A3" w:rsidRDefault="00E33D3D" w:rsidP="00E33D3D">
      <w:pPr>
        <w:jc w:val="both"/>
        <w:rPr>
          <w:sz w:val="28"/>
          <w:szCs w:val="28"/>
        </w:rPr>
      </w:pPr>
      <w:r>
        <w:rPr>
          <w:sz w:val="28"/>
          <w:szCs w:val="28"/>
        </w:rPr>
        <w:tab/>
        <w:t xml:space="preserve">в) оплата за техничесоке </w:t>
      </w:r>
      <w:r w:rsidRPr="000216A3">
        <w:rPr>
          <w:sz w:val="28"/>
          <w:szCs w:val="28"/>
        </w:rPr>
        <w:t xml:space="preserve">обслуживание уличного освещения – 46,9 тыс.руб.      </w:t>
      </w:r>
    </w:p>
    <w:p w:rsidR="00E33D3D" w:rsidRPr="000216A3" w:rsidRDefault="00E33D3D" w:rsidP="00E33D3D">
      <w:pPr>
        <w:jc w:val="both"/>
        <w:rPr>
          <w:sz w:val="28"/>
          <w:szCs w:val="28"/>
        </w:rPr>
      </w:pPr>
      <w:r w:rsidRPr="000216A3">
        <w:rPr>
          <w:sz w:val="28"/>
          <w:szCs w:val="28"/>
        </w:rPr>
        <w:t xml:space="preserve"> </w:t>
      </w:r>
      <w:r w:rsidRPr="000216A3">
        <w:rPr>
          <w:sz w:val="28"/>
          <w:szCs w:val="28"/>
        </w:rPr>
        <w:tab/>
        <w:t xml:space="preserve">   - по содержанию мест захоронения израсходовано  510,4 тыс.руб. при плановом назначении 561,7 тыс.руб. или 90,8 %:</w:t>
      </w:r>
    </w:p>
    <w:p w:rsidR="00E33D3D" w:rsidRPr="000216A3" w:rsidRDefault="00E33D3D" w:rsidP="00E33D3D">
      <w:pPr>
        <w:jc w:val="both"/>
        <w:rPr>
          <w:sz w:val="28"/>
          <w:szCs w:val="28"/>
        </w:rPr>
      </w:pPr>
      <w:r w:rsidRPr="000216A3">
        <w:rPr>
          <w:sz w:val="28"/>
          <w:szCs w:val="28"/>
        </w:rPr>
        <w:tab/>
        <w:t>а) разработка сметной документации по ремонту памятника Павшим воинам в ВОВ – 60,0 тыс.руб.;</w:t>
      </w:r>
    </w:p>
    <w:p w:rsidR="00E33D3D" w:rsidRPr="000216A3" w:rsidRDefault="00E33D3D" w:rsidP="00E33D3D">
      <w:pPr>
        <w:jc w:val="both"/>
        <w:rPr>
          <w:sz w:val="28"/>
          <w:szCs w:val="28"/>
        </w:rPr>
      </w:pPr>
      <w:r w:rsidRPr="000216A3">
        <w:rPr>
          <w:sz w:val="28"/>
          <w:szCs w:val="28"/>
        </w:rPr>
        <w:tab/>
        <w:t>б) текущий ремонт памятника Павшим воинам в ВОВ – 372,3 тыс.руб.;</w:t>
      </w:r>
    </w:p>
    <w:p w:rsidR="00E33D3D" w:rsidRPr="000216A3" w:rsidRDefault="00E33D3D" w:rsidP="00E33D3D">
      <w:pPr>
        <w:jc w:val="both"/>
        <w:rPr>
          <w:sz w:val="28"/>
          <w:szCs w:val="28"/>
        </w:rPr>
      </w:pPr>
      <w:r w:rsidRPr="000216A3">
        <w:rPr>
          <w:sz w:val="28"/>
          <w:szCs w:val="28"/>
        </w:rPr>
        <w:tab/>
        <w:t>в) противоклещевая обработка – 17,4 тыс.руб.;</w:t>
      </w:r>
    </w:p>
    <w:p w:rsidR="00E33D3D" w:rsidRPr="000216A3" w:rsidRDefault="00E33D3D" w:rsidP="00E33D3D">
      <w:pPr>
        <w:jc w:val="both"/>
        <w:rPr>
          <w:sz w:val="28"/>
          <w:szCs w:val="28"/>
        </w:rPr>
      </w:pPr>
      <w:r w:rsidRPr="000216A3">
        <w:rPr>
          <w:sz w:val="28"/>
          <w:szCs w:val="28"/>
        </w:rPr>
        <w:tab/>
        <w:t>г) покупка с доставкой песка на кладбища (х. Карповский, х. Богатырев, х. Ремизов, ст. Новоцимлянская) – 60,7 тыс.руб.;</w:t>
      </w:r>
    </w:p>
    <w:p w:rsidR="00E33D3D" w:rsidRPr="000216A3" w:rsidRDefault="00E33D3D" w:rsidP="00E33D3D">
      <w:pPr>
        <w:jc w:val="both"/>
        <w:rPr>
          <w:sz w:val="28"/>
          <w:szCs w:val="28"/>
        </w:rPr>
      </w:pPr>
      <w:r w:rsidRPr="000216A3">
        <w:rPr>
          <w:sz w:val="28"/>
          <w:szCs w:val="28"/>
        </w:rPr>
        <w:lastRenderedPageBreak/>
        <w:tab/>
        <w:t xml:space="preserve">  - по благоустройству территории поселения, сбору и вывозу ТБО, озеленению населенных пунктов израсходовано 314,7 тыс. руб. при плановом назначении 619,8 тыс. руб. или 50,8%;</w:t>
      </w:r>
    </w:p>
    <w:p w:rsidR="00E33D3D" w:rsidRPr="000216A3" w:rsidRDefault="00E33D3D" w:rsidP="00E33D3D">
      <w:pPr>
        <w:jc w:val="both"/>
        <w:rPr>
          <w:sz w:val="28"/>
          <w:szCs w:val="28"/>
        </w:rPr>
      </w:pPr>
      <w:r w:rsidRPr="000216A3">
        <w:rPr>
          <w:sz w:val="28"/>
          <w:szCs w:val="28"/>
        </w:rPr>
        <w:tab/>
        <w:t>а) заключение гражданско-правовых договоров по благоустройству улиц населенных пунктов Новоцимлянского сельского поселения - 155,8 тыс.руб.</w:t>
      </w:r>
    </w:p>
    <w:p w:rsidR="00E33D3D" w:rsidRPr="000216A3" w:rsidRDefault="00E33D3D" w:rsidP="00E33D3D">
      <w:pPr>
        <w:jc w:val="both"/>
        <w:rPr>
          <w:sz w:val="28"/>
          <w:szCs w:val="28"/>
        </w:rPr>
      </w:pPr>
      <w:r w:rsidRPr="000216A3">
        <w:rPr>
          <w:sz w:val="28"/>
          <w:szCs w:val="28"/>
        </w:rPr>
        <w:tab/>
        <w:t>б) хозтовары и строительные материалы для благоустройства улиц населенных пунктов – 8,0 тыс.руб.;</w:t>
      </w:r>
    </w:p>
    <w:p w:rsidR="00E33D3D" w:rsidRPr="000216A3" w:rsidRDefault="00E33D3D" w:rsidP="00E33D3D">
      <w:pPr>
        <w:jc w:val="both"/>
        <w:rPr>
          <w:sz w:val="28"/>
          <w:szCs w:val="28"/>
        </w:rPr>
      </w:pPr>
      <w:r w:rsidRPr="000216A3">
        <w:rPr>
          <w:sz w:val="28"/>
          <w:szCs w:val="28"/>
        </w:rPr>
        <w:tab/>
        <w:t>в) грейдирование (снятие неровных поверхностей с земельных участков) – 70,0 тыс.руб.;</w:t>
      </w:r>
    </w:p>
    <w:p w:rsidR="00E33D3D" w:rsidRPr="000216A3" w:rsidRDefault="00E33D3D" w:rsidP="00E33D3D">
      <w:pPr>
        <w:jc w:val="both"/>
        <w:rPr>
          <w:sz w:val="28"/>
          <w:szCs w:val="28"/>
        </w:rPr>
      </w:pPr>
      <w:r w:rsidRPr="000216A3">
        <w:rPr>
          <w:sz w:val="28"/>
          <w:szCs w:val="28"/>
        </w:rPr>
        <w:tab/>
        <w:t>г) покупка роторной косилки – 76 тыс.руб.;</w:t>
      </w:r>
    </w:p>
    <w:p w:rsidR="00E33D3D" w:rsidRPr="000216A3" w:rsidRDefault="00E33D3D" w:rsidP="00E33D3D">
      <w:pPr>
        <w:jc w:val="both"/>
        <w:rPr>
          <w:sz w:val="28"/>
          <w:szCs w:val="28"/>
        </w:rPr>
      </w:pPr>
      <w:r w:rsidRPr="000216A3">
        <w:rPr>
          <w:sz w:val="28"/>
          <w:szCs w:val="28"/>
        </w:rPr>
        <w:tab/>
        <w:t>д) дезинфекция общественных пространств (обработка территории дезинфицирующим раствором) –  4,9 тыс.руб.;</w:t>
      </w:r>
    </w:p>
    <w:p w:rsidR="00E33D3D" w:rsidRPr="000216A3" w:rsidRDefault="00E33D3D" w:rsidP="00E33D3D">
      <w:pPr>
        <w:ind w:firstLine="708"/>
        <w:jc w:val="both"/>
        <w:rPr>
          <w:sz w:val="28"/>
          <w:szCs w:val="28"/>
        </w:rPr>
      </w:pPr>
      <w:r w:rsidRPr="000216A3">
        <w:rPr>
          <w:sz w:val="28"/>
          <w:szCs w:val="28"/>
        </w:rPr>
        <w:t xml:space="preserve">- по прочим мероприятиям по благоустройству в 1 полугодии расхода нет, плановые назначения - 16,0 тыс. руб. </w:t>
      </w:r>
    </w:p>
    <w:p w:rsidR="00E33D3D" w:rsidRPr="006B4D75" w:rsidRDefault="00E33D3D" w:rsidP="00E33D3D">
      <w:pPr>
        <w:jc w:val="both"/>
        <w:rPr>
          <w:sz w:val="28"/>
          <w:szCs w:val="28"/>
        </w:rPr>
      </w:pPr>
      <w:r w:rsidRPr="000216A3">
        <w:rPr>
          <w:sz w:val="28"/>
          <w:szCs w:val="28"/>
        </w:rPr>
        <w:tab/>
        <w:t>2. По муниципальной программе  «Энергоэффективность и развитие энергетики » за 1 полугодие 2020 г израсходовано 23,4  тыс. руб. при плановом назначении 30 тыс.руб. или  78%.  Денежные средства израсходованы на приобретение энергосберегающего оборудования и материалов для уличного освещения населенных пунктов Новоцимлянского сельского поселения.</w:t>
      </w:r>
    </w:p>
    <w:p w:rsidR="00E33D3D" w:rsidRPr="006B4D75" w:rsidRDefault="00E33D3D" w:rsidP="00E33D3D">
      <w:pPr>
        <w:ind w:firstLine="708"/>
        <w:jc w:val="both"/>
        <w:rPr>
          <w:sz w:val="28"/>
          <w:szCs w:val="28"/>
        </w:rPr>
      </w:pPr>
    </w:p>
    <w:p w:rsidR="006977ED" w:rsidRPr="00D9174E" w:rsidRDefault="006977ED" w:rsidP="006977ED">
      <w:pPr>
        <w:jc w:val="center"/>
        <w:rPr>
          <w:b/>
        </w:rPr>
      </w:pPr>
      <w:r w:rsidRPr="0019510F">
        <w:rPr>
          <w:b/>
          <w:sz w:val="28"/>
          <w:szCs w:val="28"/>
          <w:u w:val="single"/>
        </w:rPr>
        <w:t>Вопросы гражданской обороны, чрезвычайных ситуаций и пожарной безопасности</w:t>
      </w:r>
      <w:r>
        <w:rPr>
          <w:b/>
          <w:sz w:val="28"/>
          <w:szCs w:val="28"/>
          <w:lang w:eastAsia="en-US"/>
        </w:rPr>
        <w:t xml:space="preserve">    </w:t>
      </w:r>
    </w:p>
    <w:p w:rsidR="00E33D3D" w:rsidRDefault="00E33D3D" w:rsidP="00E33D3D">
      <w:pPr>
        <w:ind w:left="225" w:firstLine="483"/>
        <w:jc w:val="both"/>
        <w:rPr>
          <w:sz w:val="28"/>
          <w:szCs w:val="28"/>
        </w:rPr>
      </w:pPr>
      <w:r>
        <w:rPr>
          <w:sz w:val="28"/>
          <w:szCs w:val="28"/>
        </w:rPr>
        <w:t>На целевую программу «Защита населения от чрезвычайных ситуаций обеспечения пожарной безопасности и безопасности людей на водных объектах» на 2020 год заложено в бюджете денежных средств – 127,6 тыс.руб.,  фактически израсходовано за первое полугодие 2020 года  – 20740 тыс.руб. что составляет - 16 %</w:t>
      </w:r>
    </w:p>
    <w:p w:rsidR="00E33D3D" w:rsidRDefault="00E33D3D" w:rsidP="00E33D3D">
      <w:pPr>
        <w:ind w:left="225" w:firstLine="483"/>
        <w:jc w:val="both"/>
        <w:rPr>
          <w:sz w:val="28"/>
          <w:szCs w:val="28"/>
        </w:rPr>
      </w:pPr>
      <w:r>
        <w:rPr>
          <w:sz w:val="28"/>
          <w:szCs w:val="28"/>
        </w:rPr>
        <w:t>1.На пожарную безопасность – 123,6 тыс.руб. израсходовано 20740 тыс.руб.,  что составляет – 16,5 %.</w:t>
      </w:r>
    </w:p>
    <w:p w:rsidR="00E33D3D" w:rsidRDefault="00E33D3D" w:rsidP="00E33D3D">
      <w:pPr>
        <w:jc w:val="both"/>
        <w:rPr>
          <w:sz w:val="28"/>
          <w:szCs w:val="28"/>
        </w:rPr>
      </w:pPr>
      <w:r>
        <w:rPr>
          <w:sz w:val="28"/>
          <w:szCs w:val="28"/>
        </w:rPr>
        <w:t xml:space="preserve">   1.1  Обслуживание пожарной сигнализации –  4,750тыс.руб., </w:t>
      </w:r>
    </w:p>
    <w:p w:rsidR="00E33D3D" w:rsidRPr="00BE70FC" w:rsidRDefault="00E33D3D" w:rsidP="00E33D3D">
      <w:pPr>
        <w:jc w:val="both"/>
        <w:rPr>
          <w:sz w:val="28"/>
          <w:szCs w:val="28"/>
        </w:rPr>
      </w:pPr>
      <w:r>
        <w:rPr>
          <w:sz w:val="28"/>
          <w:szCs w:val="28"/>
        </w:rPr>
        <w:t xml:space="preserve">   1.2  Обучение пожарно-техническому </w:t>
      </w:r>
      <w:r>
        <w:rPr>
          <w:sz w:val="28"/>
          <w:szCs w:val="28"/>
          <w:lang w:val="en-US"/>
        </w:rPr>
        <w:t>min</w:t>
      </w:r>
      <w:r>
        <w:rPr>
          <w:sz w:val="28"/>
          <w:szCs w:val="28"/>
        </w:rPr>
        <w:t xml:space="preserve"> – 2,680тыс.руб.,</w:t>
      </w:r>
    </w:p>
    <w:p w:rsidR="00E33D3D" w:rsidRDefault="00E33D3D" w:rsidP="00E33D3D">
      <w:pPr>
        <w:ind w:left="225"/>
        <w:jc w:val="both"/>
        <w:rPr>
          <w:sz w:val="28"/>
          <w:szCs w:val="28"/>
        </w:rPr>
      </w:pPr>
      <w:r>
        <w:rPr>
          <w:sz w:val="28"/>
          <w:szCs w:val="28"/>
        </w:rPr>
        <w:t>1.3  Объявление в газету «Придонье» - 0,500тыс.руб.,</w:t>
      </w:r>
    </w:p>
    <w:p w:rsidR="00E33D3D" w:rsidRDefault="00E33D3D" w:rsidP="00E33D3D">
      <w:pPr>
        <w:ind w:left="225"/>
        <w:jc w:val="both"/>
        <w:rPr>
          <w:sz w:val="28"/>
          <w:szCs w:val="28"/>
        </w:rPr>
      </w:pPr>
      <w:r>
        <w:rPr>
          <w:sz w:val="28"/>
          <w:szCs w:val="28"/>
        </w:rPr>
        <w:t>1.4  Замена световой таблички «Выход» – 1,010 тыс.руб.,</w:t>
      </w:r>
    </w:p>
    <w:p w:rsidR="00E33D3D" w:rsidRDefault="00E33D3D" w:rsidP="00E33D3D">
      <w:pPr>
        <w:ind w:left="225"/>
        <w:jc w:val="both"/>
        <w:rPr>
          <w:sz w:val="28"/>
          <w:szCs w:val="28"/>
        </w:rPr>
      </w:pPr>
      <w:r>
        <w:rPr>
          <w:sz w:val="28"/>
          <w:szCs w:val="28"/>
        </w:rPr>
        <w:t>1.5 Техническое обследование деревянных конструкций чердачного помещения – 3,800 тыс.руб.,</w:t>
      </w:r>
    </w:p>
    <w:p w:rsidR="00E33D3D" w:rsidRPr="00040A74" w:rsidRDefault="00E33D3D" w:rsidP="00E33D3D">
      <w:pPr>
        <w:ind w:left="225"/>
        <w:jc w:val="both"/>
        <w:rPr>
          <w:sz w:val="28"/>
          <w:szCs w:val="28"/>
        </w:rPr>
      </w:pPr>
      <w:r>
        <w:rPr>
          <w:sz w:val="28"/>
          <w:szCs w:val="28"/>
        </w:rPr>
        <w:t xml:space="preserve">1.6 Покупка  информационного стенда – 8,0 тыс.руб., </w:t>
      </w:r>
    </w:p>
    <w:p w:rsidR="00E33D3D" w:rsidRDefault="00E33D3D" w:rsidP="00E33D3D">
      <w:pPr>
        <w:ind w:left="225" w:firstLine="483"/>
        <w:jc w:val="both"/>
        <w:rPr>
          <w:sz w:val="28"/>
          <w:szCs w:val="28"/>
        </w:rPr>
      </w:pPr>
      <w:r>
        <w:rPr>
          <w:sz w:val="28"/>
          <w:szCs w:val="28"/>
        </w:rPr>
        <w:t>2. Обеспечение безопасности на воде – 2,0 тыс.руб., израсходовано за первое полугодие – 0,0 тыс.руб., что составляет – 0 % .</w:t>
      </w:r>
    </w:p>
    <w:p w:rsidR="00E33D3D" w:rsidRDefault="00E33D3D" w:rsidP="00E33D3D">
      <w:pPr>
        <w:ind w:left="225" w:firstLine="483"/>
        <w:jc w:val="both"/>
        <w:rPr>
          <w:sz w:val="28"/>
          <w:szCs w:val="28"/>
        </w:rPr>
      </w:pPr>
      <w:r>
        <w:rPr>
          <w:sz w:val="28"/>
          <w:szCs w:val="28"/>
        </w:rPr>
        <w:t>3. Защита населения от чрезвычайных ситуаций – 2,0 тыс.руб., израсходовано за первое полугодие – 0,0 тыс.руб., что составляет – 0 %.</w:t>
      </w:r>
    </w:p>
    <w:p w:rsidR="00E33D3D" w:rsidRPr="00966BDE" w:rsidRDefault="00E33D3D" w:rsidP="00E33D3D">
      <w:pPr>
        <w:jc w:val="both"/>
        <w:rPr>
          <w:sz w:val="28"/>
          <w:szCs w:val="28"/>
        </w:rPr>
      </w:pPr>
      <w:r>
        <w:rPr>
          <w:sz w:val="28"/>
          <w:szCs w:val="28"/>
        </w:rPr>
        <w:t xml:space="preserve">   </w:t>
      </w:r>
      <w:r>
        <w:rPr>
          <w:sz w:val="28"/>
          <w:szCs w:val="28"/>
        </w:rPr>
        <w:tab/>
        <w:t xml:space="preserve">На целевую программу «Обеспечение общественного порядка и       противодействие преступности» подпрограмма «Профилактика экстремизма и терроризма» денежных средств заложено – 1,0 тыс.руб. Денежные средства </w:t>
      </w:r>
      <w:r>
        <w:rPr>
          <w:sz w:val="28"/>
          <w:szCs w:val="28"/>
        </w:rPr>
        <w:lastRenderedPageBreak/>
        <w:t>будут освоены в 3-ем квартале на информацию  в средствах массовой информации  в обеспечении стабильности в межнациональных отношениях в обществе, повышение безопасности населения от возможных террористических угроз.</w:t>
      </w:r>
    </w:p>
    <w:p w:rsidR="006977ED" w:rsidRDefault="006977ED" w:rsidP="001B70D2">
      <w:pPr>
        <w:jc w:val="center"/>
        <w:rPr>
          <w:b/>
          <w:sz w:val="28"/>
          <w:szCs w:val="28"/>
        </w:rPr>
      </w:pPr>
    </w:p>
    <w:p w:rsidR="001B70D2" w:rsidRPr="006B4D75" w:rsidRDefault="006977ED" w:rsidP="001B70D2">
      <w:pPr>
        <w:jc w:val="center"/>
        <w:rPr>
          <w:b/>
          <w:sz w:val="28"/>
          <w:szCs w:val="28"/>
          <w:u w:val="single"/>
        </w:rPr>
      </w:pPr>
      <w:r>
        <w:rPr>
          <w:b/>
          <w:sz w:val="28"/>
          <w:szCs w:val="28"/>
          <w:u w:val="single"/>
        </w:rPr>
        <w:t>Ра</w:t>
      </w:r>
      <w:r w:rsidR="00F14C2E" w:rsidRPr="006B4D75">
        <w:rPr>
          <w:b/>
          <w:sz w:val="28"/>
          <w:szCs w:val="28"/>
          <w:u w:val="single"/>
        </w:rPr>
        <w:t>витие физической культуры и спорта</w:t>
      </w:r>
    </w:p>
    <w:p w:rsidR="00F85989" w:rsidRDefault="00966BDE" w:rsidP="00267D36">
      <w:pPr>
        <w:jc w:val="both"/>
        <w:rPr>
          <w:sz w:val="28"/>
          <w:szCs w:val="28"/>
        </w:rPr>
      </w:pPr>
      <w:r w:rsidRPr="006B4D75">
        <w:rPr>
          <w:sz w:val="28"/>
          <w:szCs w:val="28"/>
        </w:rPr>
        <w:tab/>
      </w:r>
      <w:r w:rsidR="00267D36" w:rsidRPr="00AD79AF">
        <w:rPr>
          <w:sz w:val="28"/>
          <w:szCs w:val="28"/>
        </w:rPr>
        <w:t xml:space="preserve">По муниципальной программе «Развитие физической культуры и спорта» программа была исполнена в </w:t>
      </w:r>
      <w:r w:rsidR="00267D36">
        <w:rPr>
          <w:sz w:val="28"/>
          <w:szCs w:val="28"/>
        </w:rPr>
        <w:t xml:space="preserve">первом  полугодии 2020 года на сумму 7 тысяч-приобретены футбольный мяч (1шт.) и щитки для футбола </w:t>
      </w:r>
      <w:bookmarkStart w:id="1" w:name="_GoBack"/>
      <w:bookmarkEnd w:id="1"/>
      <w:r w:rsidR="00267D36">
        <w:rPr>
          <w:sz w:val="28"/>
          <w:szCs w:val="28"/>
        </w:rPr>
        <w:t xml:space="preserve"> (7шт.).</w:t>
      </w:r>
    </w:p>
    <w:p w:rsidR="001B70D2" w:rsidRPr="006B4D75" w:rsidRDefault="001B70D2" w:rsidP="006B4D75">
      <w:pPr>
        <w:tabs>
          <w:tab w:val="left" w:pos="1065"/>
        </w:tabs>
        <w:jc w:val="both"/>
        <w:rPr>
          <w:sz w:val="28"/>
          <w:szCs w:val="28"/>
        </w:rPr>
      </w:pPr>
    </w:p>
    <w:p w:rsidR="00204E7C" w:rsidRPr="00044B5C" w:rsidRDefault="00204E7C" w:rsidP="00044B5C">
      <w:pPr>
        <w:jc w:val="center"/>
        <w:rPr>
          <w:sz w:val="28"/>
          <w:szCs w:val="28"/>
        </w:rPr>
      </w:pPr>
      <w:r w:rsidRPr="00E64396">
        <w:rPr>
          <w:b/>
          <w:sz w:val="28"/>
          <w:szCs w:val="28"/>
          <w:u w:val="single"/>
        </w:rPr>
        <w:t xml:space="preserve">Вопросы земельных и имущественных отношений </w:t>
      </w:r>
    </w:p>
    <w:p w:rsidR="00204E7C" w:rsidRPr="006024F1" w:rsidRDefault="00204E7C" w:rsidP="00204E7C">
      <w:pPr>
        <w:ind w:firstLine="709"/>
        <w:jc w:val="both"/>
        <w:rPr>
          <w:sz w:val="28"/>
          <w:szCs w:val="28"/>
        </w:rPr>
      </w:pPr>
      <w:r>
        <w:rPr>
          <w:sz w:val="28"/>
          <w:szCs w:val="28"/>
        </w:rPr>
        <w:t>1) На мероприятия</w:t>
      </w:r>
      <w:r w:rsidRPr="006024F1">
        <w:rPr>
          <w:sz w:val="28"/>
          <w:szCs w:val="28"/>
        </w:rPr>
        <w:t xml:space="preserve"> Программы «Эффективное управление муниципальным имуществом на территории Новоцимлянского</w:t>
      </w:r>
      <w:r>
        <w:rPr>
          <w:sz w:val="28"/>
          <w:szCs w:val="28"/>
        </w:rPr>
        <w:t xml:space="preserve"> сельского поселения» заложено 33,00 тыс.руб., потрачено – 8,9 тыс.руб. на проведение рыночной оценки имущества. Оставшаяся сумма будет реализована во втором полугодии 2020г.</w:t>
      </w:r>
    </w:p>
    <w:p w:rsidR="00204E7C" w:rsidRPr="00241A6F" w:rsidRDefault="00204E7C" w:rsidP="00204E7C">
      <w:pPr>
        <w:ind w:firstLine="709"/>
        <w:jc w:val="both"/>
        <w:rPr>
          <w:sz w:val="28"/>
          <w:szCs w:val="28"/>
        </w:rPr>
      </w:pPr>
      <w:r>
        <w:rPr>
          <w:sz w:val="28"/>
          <w:szCs w:val="28"/>
        </w:rPr>
        <w:t>2) </w:t>
      </w:r>
      <w:r w:rsidRPr="00241A6F">
        <w:rPr>
          <w:sz w:val="28"/>
          <w:szCs w:val="28"/>
        </w:rPr>
        <w:t>Выполнение муниципальной программы «Обеспечение общественного порядка и противодействие преступности» в разрезе подпрограммы «Комплексные меры противодействия злоупотреблению наркот</w:t>
      </w:r>
      <w:r>
        <w:rPr>
          <w:sz w:val="28"/>
          <w:szCs w:val="28"/>
        </w:rPr>
        <w:t>иками и их незаконному обороту»:</w:t>
      </w:r>
    </w:p>
    <w:p w:rsidR="00204E7C" w:rsidRDefault="00204E7C" w:rsidP="00204E7C">
      <w:pPr>
        <w:ind w:firstLine="709"/>
        <w:jc w:val="both"/>
        <w:rPr>
          <w:sz w:val="28"/>
          <w:szCs w:val="28"/>
        </w:rPr>
      </w:pPr>
      <w:r w:rsidRPr="00241A6F">
        <w:rPr>
          <w:sz w:val="28"/>
          <w:szCs w:val="28"/>
        </w:rPr>
        <w:t xml:space="preserve">За </w:t>
      </w:r>
      <w:r>
        <w:rPr>
          <w:sz w:val="28"/>
          <w:szCs w:val="28"/>
        </w:rPr>
        <w:t>1,2 квартал</w:t>
      </w:r>
      <w:r w:rsidRPr="00241A6F">
        <w:rPr>
          <w:sz w:val="28"/>
          <w:szCs w:val="28"/>
        </w:rPr>
        <w:t xml:space="preserve"> </w:t>
      </w:r>
      <w:r>
        <w:rPr>
          <w:sz w:val="28"/>
          <w:szCs w:val="28"/>
        </w:rPr>
        <w:t xml:space="preserve">2020 года </w:t>
      </w:r>
      <w:r w:rsidRPr="00241A6F">
        <w:rPr>
          <w:sz w:val="28"/>
          <w:szCs w:val="28"/>
        </w:rPr>
        <w:t>комиссией  по благ</w:t>
      </w:r>
      <w:r>
        <w:rPr>
          <w:sz w:val="28"/>
          <w:szCs w:val="28"/>
        </w:rPr>
        <w:t>оустройству были осуществлены  3</w:t>
      </w:r>
      <w:r w:rsidRPr="00241A6F">
        <w:rPr>
          <w:sz w:val="28"/>
          <w:szCs w:val="28"/>
        </w:rPr>
        <w:t xml:space="preserve">   рейда  обследования территорий населенных пунктов на предмет выявления и уничтожения, путем скашивания  наркосодержащей  растительности – дикорастущей конопли, в  населенных пунктах поселения, вдоль автомобильных дорог</w:t>
      </w:r>
      <w:r>
        <w:rPr>
          <w:sz w:val="28"/>
          <w:szCs w:val="28"/>
        </w:rPr>
        <w:t>, на пустырях. Было выявлено 2</w:t>
      </w:r>
      <w:r w:rsidRPr="00241A6F">
        <w:rPr>
          <w:sz w:val="28"/>
          <w:szCs w:val="28"/>
        </w:rPr>
        <w:t xml:space="preserve"> очага д</w:t>
      </w:r>
      <w:r>
        <w:rPr>
          <w:sz w:val="28"/>
          <w:szCs w:val="28"/>
        </w:rPr>
        <w:t xml:space="preserve">икорастущей конопли, </w:t>
      </w:r>
      <w:r w:rsidRPr="00241A6F">
        <w:rPr>
          <w:sz w:val="28"/>
          <w:szCs w:val="28"/>
        </w:rPr>
        <w:t xml:space="preserve">дикорастущая конопля была скошена </w:t>
      </w:r>
      <w:r>
        <w:rPr>
          <w:sz w:val="28"/>
          <w:szCs w:val="28"/>
        </w:rPr>
        <w:t xml:space="preserve">и уничтожена путем сожжения. </w:t>
      </w:r>
    </w:p>
    <w:p w:rsidR="00204E7C" w:rsidRDefault="00204E7C" w:rsidP="00204E7C">
      <w:pPr>
        <w:autoSpaceDE w:val="0"/>
        <w:autoSpaceDN w:val="0"/>
        <w:adjustRightInd w:val="0"/>
        <w:ind w:firstLine="709"/>
        <w:jc w:val="both"/>
        <w:rPr>
          <w:sz w:val="28"/>
          <w:szCs w:val="28"/>
        </w:rPr>
      </w:pPr>
      <w:r>
        <w:rPr>
          <w:sz w:val="28"/>
          <w:szCs w:val="28"/>
        </w:rPr>
        <w:t xml:space="preserve">3) </w:t>
      </w:r>
      <w:r>
        <w:rPr>
          <w:kern w:val="2"/>
          <w:sz w:val="28"/>
          <w:szCs w:val="28"/>
        </w:rPr>
        <w:t>Реализация муниципальной программы</w:t>
      </w:r>
      <w:r w:rsidRPr="004E1D90">
        <w:rPr>
          <w:kern w:val="2"/>
          <w:sz w:val="28"/>
          <w:szCs w:val="28"/>
        </w:rPr>
        <w:t xml:space="preserve"> «</w:t>
      </w:r>
      <w:r>
        <w:rPr>
          <w:sz w:val="28"/>
          <w:szCs w:val="28"/>
        </w:rPr>
        <w:t>Охрана окружающей среды и рациональное природопользование</w:t>
      </w:r>
      <w:r>
        <w:rPr>
          <w:kern w:val="2"/>
          <w:sz w:val="28"/>
          <w:szCs w:val="28"/>
        </w:rPr>
        <w:t>»</w:t>
      </w:r>
      <w:r w:rsidRPr="009C0AF4">
        <w:rPr>
          <w:sz w:val="28"/>
          <w:szCs w:val="28"/>
        </w:rPr>
        <w:t xml:space="preserve"> направлена на повышение эффективности охраны окружающей с</w:t>
      </w:r>
      <w:r>
        <w:rPr>
          <w:sz w:val="28"/>
          <w:szCs w:val="28"/>
        </w:rPr>
        <w:t xml:space="preserve">реды на территории Новоцимлянского </w:t>
      </w:r>
      <w:r w:rsidRPr="009C0AF4">
        <w:rPr>
          <w:sz w:val="28"/>
          <w:szCs w:val="28"/>
        </w:rPr>
        <w:t xml:space="preserve">сельского поселения, в том числе и формирование экологической культуры населения. </w:t>
      </w:r>
      <w:r>
        <w:rPr>
          <w:kern w:val="2"/>
          <w:sz w:val="28"/>
          <w:szCs w:val="28"/>
        </w:rPr>
        <w:t>Всего по Программе было заложено 2,0 тыс.руб.. Освоено 2,0</w:t>
      </w:r>
      <w:r w:rsidRPr="004E1D90">
        <w:rPr>
          <w:kern w:val="2"/>
          <w:sz w:val="28"/>
          <w:szCs w:val="28"/>
        </w:rPr>
        <w:t>т</w:t>
      </w:r>
      <w:r>
        <w:rPr>
          <w:kern w:val="2"/>
          <w:sz w:val="28"/>
          <w:szCs w:val="28"/>
        </w:rPr>
        <w:t xml:space="preserve">ыс.рублей. Куплен </w:t>
      </w:r>
      <w:r>
        <w:rPr>
          <w:sz w:val="28"/>
        </w:rPr>
        <w:t xml:space="preserve">информационный стенд для </w:t>
      </w:r>
      <w:r>
        <w:rPr>
          <w:sz w:val="28"/>
          <w:szCs w:val="28"/>
        </w:rPr>
        <w:t>информирования людей о состоянии окружающей среды, формирование экологической культуры населения.</w:t>
      </w:r>
    </w:p>
    <w:p w:rsidR="009757FE" w:rsidRDefault="00204E7C" w:rsidP="00204E7C">
      <w:pPr>
        <w:autoSpaceDE w:val="0"/>
        <w:autoSpaceDN w:val="0"/>
        <w:adjustRightInd w:val="0"/>
        <w:ind w:firstLine="709"/>
        <w:jc w:val="both"/>
        <w:rPr>
          <w:kern w:val="2"/>
          <w:sz w:val="28"/>
          <w:szCs w:val="28"/>
        </w:rPr>
      </w:pPr>
      <w:r>
        <w:rPr>
          <w:sz w:val="28"/>
          <w:szCs w:val="28"/>
        </w:rPr>
        <w:t xml:space="preserve">4) На мероприятие </w:t>
      </w:r>
      <w:r>
        <w:rPr>
          <w:kern w:val="2"/>
          <w:sz w:val="28"/>
          <w:szCs w:val="28"/>
        </w:rPr>
        <w:t xml:space="preserve">муниципальнойпрограммыНовоцимлянского сельского поселения </w:t>
      </w:r>
      <w:r w:rsidRPr="004E1D90">
        <w:rPr>
          <w:kern w:val="2"/>
          <w:sz w:val="28"/>
          <w:szCs w:val="28"/>
        </w:rPr>
        <w:t>«</w:t>
      </w:r>
      <w:r w:rsidRPr="00F8632F">
        <w:rPr>
          <w:sz w:val="28"/>
          <w:szCs w:val="28"/>
        </w:rPr>
        <w:t xml:space="preserve">Создание условий </w:t>
      </w:r>
      <w:r>
        <w:rPr>
          <w:sz w:val="28"/>
          <w:szCs w:val="28"/>
        </w:rPr>
        <w:t xml:space="preserve">для развития малого и среднего </w:t>
      </w:r>
      <w:r w:rsidRPr="00F8632F">
        <w:rPr>
          <w:sz w:val="28"/>
          <w:szCs w:val="28"/>
        </w:rPr>
        <w:t>предпринимательства</w:t>
      </w:r>
      <w:r w:rsidRPr="004E1D90">
        <w:rPr>
          <w:kern w:val="2"/>
          <w:sz w:val="28"/>
          <w:szCs w:val="28"/>
        </w:rPr>
        <w:t>»</w:t>
      </w:r>
      <w:r>
        <w:rPr>
          <w:kern w:val="2"/>
          <w:sz w:val="28"/>
          <w:szCs w:val="28"/>
        </w:rPr>
        <w:t xml:space="preserve"> заложено 1,0 тыс.руб., реализация запланирована на второе полугодие 2020г.</w:t>
      </w:r>
    </w:p>
    <w:p w:rsidR="00204E7C" w:rsidRPr="00204E7C" w:rsidRDefault="00204E7C" w:rsidP="00204E7C">
      <w:pPr>
        <w:autoSpaceDE w:val="0"/>
        <w:autoSpaceDN w:val="0"/>
        <w:adjustRightInd w:val="0"/>
        <w:ind w:firstLine="709"/>
        <w:jc w:val="both"/>
        <w:rPr>
          <w:kern w:val="2"/>
          <w:sz w:val="28"/>
          <w:szCs w:val="28"/>
        </w:rPr>
      </w:pPr>
    </w:p>
    <w:p w:rsidR="001B70D2" w:rsidRPr="006B4D75" w:rsidRDefault="00D2400A" w:rsidP="001B70D2">
      <w:pPr>
        <w:jc w:val="center"/>
        <w:rPr>
          <w:b/>
          <w:sz w:val="28"/>
          <w:szCs w:val="28"/>
          <w:u w:val="single"/>
        </w:rPr>
      </w:pPr>
      <w:r w:rsidRPr="006B4D75">
        <w:rPr>
          <w:b/>
          <w:sz w:val="28"/>
          <w:szCs w:val="28"/>
          <w:u w:val="single"/>
        </w:rPr>
        <w:t>Культурно-массовая работа</w:t>
      </w:r>
    </w:p>
    <w:p w:rsidR="00E33D3D" w:rsidRPr="00403EA9" w:rsidRDefault="00E33D3D" w:rsidP="00E33D3D">
      <w:pPr>
        <w:jc w:val="both"/>
      </w:pPr>
      <w:r w:rsidRPr="00EE2D97">
        <w:rPr>
          <w:sz w:val="28"/>
          <w:szCs w:val="28"/>
        </w:rPr>
        <w:t xml:space="preserve">     В</w:t>
      </w:r>
      <w:r>
        <w:rPr>
          <w:sz w:val="28"/>
          <w:szCs w:val="28"/>
        </w:rPr>
        <w:t xml:space="preserve"> первом полугодии</w:t>
      </w:r>
      <w:r w:rsidRPr="00EE2D97">
        <w:rPr>
          <w:sz w:val="28"/>
          <w:szCs w:val="28"/>
        </w:rPr>
        <w:t xml:space="preserve"> 20</w:t>
      </w:r>
      <w:r>
        <w:rPr>
          <w:sz w:val="28"/>
          <w:szCs w:val="28"/>
        </w:rPr>
        <w:t>20</w:t>
      </w:r>
      <w:r w:rsidRPr="00EE2D97">
        <w:rPr>
          <w:sz w:val="28"/>
          <w:szCs w:val="28"/>
        </w:rPr>
        <w:t xml:space="preserve"> год</w:t>
      </w:r>
      <w:r>
        <w:rPr>
          <w:sz w:val="28"/>
          <w:szCs w:val="28"/>
        </w:rPr>
        <w:t>а</w:t>
      </w:r>
      <w:r w:rsidRPr="00EE2D97">
        <w:rPr>
          <w:sz w:val="28"/>
          <w:szCs w:val="28"/>
        </w:rPr>
        <w:t xml:space="preserve"> коллективом МБУК  ЦР НСП «ЦДК»</w:t>
      </w:r>
      <w:r>
        <w:rPr>
          <w:sz w:val="28"/>
          <w:szCs w:val="28"/>
        </w:rPr>
        <w:t xml:space="preserve"> </w:t>
      </w:r>
      <w:r w:rsidRPr="00EE2D97">
        <w:rPr>
          <w:sz w:val="28"/>
          <w:szCs w:val="28"/>
        </w:rPr>
        <w:t xml:space="preserve">было проведено </w:t>
      </w:r>
      <w:r>
        <w:rPr>
          <w:sz w:val="28"/>
          <w:szCs w:val="28"/>
        </w:rPr>
        <w:t xml:space="preserve">121 культурно-массовое мероприятие, на которых присутствовало 24021 человек. </w:t>
      </w:r>
      <w:r>
        <w:rPr>
          <w:color w:val="000000"/>
          <w:sz w:val="28"/>
          <w:szCs w:val="28"/>
        </w:rPr>
        <w:t xml:space="preserve">Уменьшение количества мероприятий  по сравнению с аналогичным периодом 2019 года произошло в связи с </w:t>
      </w:r>
      <w:r w:rsidRPr="006131D9">
        <w:rPr>
          <w:sz w:val="28"/>
          <w:szCs w:val="28"/>
        </w:rPr>
        <w:t xml:space="preserve">объявлением режима </w:t>
      </w:r>
      <w:r w:rsidRPr="006131D9">
        <w:rPr>
          <w:sz w:val="28"/>
          <w:szCs w:val="28"/>
        </w:rPr>
        <w:lastRenderedPageBreak/>
        <w:t>нерабочих дней с 30 марта по 1</w:t>
      </w:r>
      <w:r>
        <w:rPr>
          <w:sz w:val="28"/>
          <w:szCs w:val="28"/>
        </w:rPr>
        <w:t>5</w:t>
      </w:r>
      <w:r w:rsidRPr="006131D9">
        <w:rPr>
          <w:sz w:val="28"/>
          <w:szCs w:val="28"/>
        </w:rPr>
        <w:t xml:space="preserve"> мая 2020 года</w:t>
      </w:r>
      <w:r>
        <w:rPr>
          <w:sz w:val="28"/>
          <w:szCs w:val="28"/>
        </w:rPr>
        <w:t xml:space="preserve"> в</w:t>
      </w:r>
      <w:r w:rsidRPr="00403EA9">
        <w:rPr>
          <w:sz w:val="28"/>
          <w:szCs w:val="28"/>
        </w:rPr>
        <w:t xml:space="preserve"> связи с угрозой распространения и заражения новой коронавирусной инфекцией</w:t>
      </w:r>
      <w:r w:rsidRPr="00403EA9">
        <w:rPr>
          <w:color w:val="000000"/>
        </w:rPr>
        <w:t xml:space="preserve">  </w:t>
      </w:r>
      <w:r w:rsidRPr="00403EA9">
        <w:rPr>
          <w:color w:val="000000"/>
          <w:sz w:val="28"/>
          <w:szCs w:val="28"/>
        </w:rPr>
        <w:t>в</w:t>
      </w:r>
      <w:r w:rsidRPr="00403EA9">
        <w:rPr>
          <w:sz w:val="28"/>
          <w:szCs w:val="28"/>
        </w:rPr>
        <w:t xml:space="preserve"> соответствии с Указом Президента Российской Федерации № 206 от 25.03.2020 г. «Об объявлении в Российской Федерации нерабочих дней», </w:t>
      </w:r>
      <w:r w:rsidRPr="00403EA9">
        <w:rPr>
          <w:sz w:val="28"/>
          <w:szCs w:val="28"/>
          <w:shd w:val="clear" w:color="auto" w:fill="FFFFFF"/>
        </w:rPr>
        <w:t>Постановления Правительства Ростовской области от 05.04.2020 № 272 "О мерах по обеспечению санитарно-эпидемиологического благополучия населения на территории Ростовской области в связи с распространением новой коронавирусной инфекции (COVID-19)</w:t>
      </w:r>
      <w:r w:rsidRPr="00403EA9">
        <w:rPr>
          <w:sz w:val="28"/>
          <w:szCs w:val="28"/>
        </w:rPr>
        <w:t>», распоряжением № 15 от 27.03.2020 года Администрации Новоцимлянского сельского поселения «О мерах по реализации Указа Президента Российской Федерации от 25.03.2020 № 206</w:t>
      </w:r>
      <w:r>
        <w:rPr>
          <w:sz w:val="28"/>
          <w:szCs w:val="28"/>
        </w:rPr>
        <w:t xml:space="preserve"> и запрещением проведения культурно-массовых мероприятий в обычном режиме.</w:t>
      </w:r>
    </w:p>
    <w:p w:rsidR="00E33D3D" w:rsidRDefault="00E33D3D" w:rsidP="00E33D3D">
      <w:pPr>
        <w:ind w:firstLine="708"/>
        <w:jc w:val="both"/>
        <w:rPr>
          <w:sz w:val="28"/>
          <w:szCs w:val="28"/>
        </w:rPr>
      </w:pPr>
      <w:r>
        <w:rPr>
          <w:color w:val="000000"/>
          <w:sz w:val="28"/>
          <w:szCs w:val="28"/>
        </w:rPr>
        <w:t xml:space="preserve">Увеличение количества посетителей по сравнению с аналогичным периодом 2019 года произошло  в связи с проведением мероприятий онлайн через социальные сети «Одноклассники», сайт «Интерцимла» и подсчетом посетителей по количеству просмотров. </w:t>
      </w:r>
    </w:p>
    <w:p w:rsidR="00E33D3D" w:rsidRDefault="00E33D3D" w:rsidP="00E33D3D">
      <w:pPr>
        <w:ind w:firstLine="708"/>
        <w:jc w:val="both"/>
        <w:rPr>
          <w:sz w:val="28"/>
          <w:szCs w:val="28"/>
        </w:rPr>
      </w:pPr>
      <w:r>
        <w:rPr>
          <w:sz w:val="28"/>
          <w:szCs w:val="28"/>
        </w:rPr>
        <w:t>Мероприятий для молодежи и старшекласс</w:t>
      </w:r>
      <w:r w:rsidR="00044B5C">
        <w:rPr>
          <w:sz w:val="28"/>
          <w:szCs w:val="28"/>
        </w:rPr>
        <w:t>ников проведено 37, посетителей</w:t>
      </w:r>
      <w:r>
        <w:rPr>
          <w:sz w:val="28"/>
          <w:szCs w:val="28"/>
        </w:rPr>
        <w:t xml:space="preserve"> просмотров - 1257 человек. Для детей </w:t>
      </w:r>
      <w:r>
        <w:rPr>
          <w:color w:val="000000"/>
          <w:sz w:val="28"/>
          <w:szCs w:val="28"/>
          <w:shd w:val="clear" w:color="auto" w:fill="FFFFFF"/>
        </w:rPr>
        <w:t xml:space="preserve">младшего и среднего школьного возраста было проведено </w:t>
      </w:r>
      <w:r>
        <w:rPr>
          <w:sz w:val="28"/>
          <w:szCs w:val="28"/>
        </w:rPr>
        <w:t>32 меропри</w:t>
      </w:r>
      <w:r w:rsidR="00044B5C">
        <w:rPr>
          <w:sz w:val="28"/>
          <w:szCs w:val="28"/>
        </w:rPr>
        <w:t>ятия, посетителей</w:t>
      </w:r>
      <w:r>
        <w:rPr>
          <w:sz w:val="28"/>
          <w:szCs w:val="28"/>
        </w:rPr>
        <w:t xml:space="preserve"> просмотров- 8238 человек.</w:t>
      </w:r>
      <w:r w:rsidRPr="00EE2D97">
        <w:rPr>
          <w:sz w:val="28"/>
          <w:szCs w:val="28"/>
        </w:rPr>
        <w:t xml:space="preserve"> Проводимые мероприятия имели различные  тем</w:t>
      </w:r>
      <w:r>
        <w:rPr>
          <w:sz w:val="28"/>
          <w:szCs w:val="28"/>
        </w:rPr>
        <w:t xml:space="preserve">атические направления и формы. </w:t>
      </w:r>
    </w:p>
    <w:p w:rsidR="00E33D3D" w:rsidRDefault="00E33D3D" w:rsidP="00E33D3D">
      <w:pPr>
        <w:pStyle w:val="aa"/>
        <w:shd w:val="clear" w:color="auto" w:fill="FFFFFF"/>
        <w:spacing w:before="0" w:beforeAutospacing="0" w:after="0" w:afterAutospacing="0" w:line="234" w:lineRule="atLeast"/>
        <w:ind w:firstLine="238"/>
        <w:jc w:val="both"/>
        <w:rPr>
          <w:color w:val="000000"/>
          <w:sz w:val="28"/>
          <w:szCs w:val="28"/>
        </w:rPr>
      </w:pPr>
      <w:r>
        <w:rPr>
          <w:bCs/>
          <w:kern w:val="36"/>
          <w:sz w:val="28"/>
          <w:szCs w:val="28"/>
        </w:rPr>
        <w:t xml:space="preserve">Наиболее значимыми из проведенных мероприятий в первом полугодии  2020 года стали: концерт, посвященный международному женскому Дню 8 марта  «Тысяча и одно пожелание», массовое гулянье проводов зимы «Госпожа Масленица». В период запрета проведения массовых мероприятий, мероприятия проводились в   трансляции: радиогазета «Мир, труд, май!» митинг, посвященный 75-ой годовщине Великой Отечественной Войны «Мы памяти этой верны», радиогазета «Нас песня вела к победе», ЛМК «Страницами священной войны», ЛМК «Семья, согретая любовью», радиогазета «Я буду сегодня с тобой говорить…», посвященная 110-летию О.Бергольц, радиогазета «Кирилл и Мефодий», посвященная </w:t>
      </w:r>
      <w:r w:rsidRPr="004F7C64">
        <w:rPr>
          <w:bCs/>
          <w:sz w:val="28"/>
          <w:szCs w:val="28"/>
          <w:shd w:val="clear" w:color="auto" w:fill="FFFFFF"/>
        </w:rPr>
        <w:t>Дню</w:t>
      </w:r>
      <w:r w:rsidRPr="004F7C64">
        <w:rPr>
          <w:sz w:val="28"/>
          <w:szCs w:val="28"/>
          <w:shd w:val="clear" w:color="auto" w:fill="FFFFFF"/>
        </w:rPr>
        <w:t> славянской </w:t>
      </w:r>
      <w:r w:rsidRPr="004F7C64">
        <w:rPr>
          <w:bCs/>
          <w:sz w:val="28"/>
          <w:szCs w:val="28"/>
          <w:shd w:val="clear" w:color="auto" w:fill="FFFFFF"/>
        </w:rPr>
        <w:t>письменности, радиогазета «Слово о Шолохове», радиогазета, посвященная</w:t>
      </w:r>
      <w:r w:rsidRPr="004F7C64">
        <w:rPr>
          <w:rFonts w:ascii="Arial" w:hAnsi="Arial" w:cs="Arial"/>
          <w:sz w:val="20"/>
          <w:szCs w:val="20"/>
          <w:shd w:val="clear" w:color="auto" w:fill="FFFFFF"/>
        </w:rPr>
        <w:t> </w:t>
      </w:r>
      <w:r w:rsidRPr="004F7C64">
        <w:rPr>
          <w:sz w:val="28"/>
          <w:szCs w:val="28"/>
          <w:shd w:val="clear" w:color="auto" w:fill="FFFFFF"/>
        </w:rPr>
        <w:t>Дню пограничника</w:t>
      </w:r>
      <w:r w:rsidRPr="004F7C64">
        <w:rPr>
          <w:bCs/>
          <w:kern w:val="36"/>
          <w:sz w:val="28"/>
          <w:szCs w:val="28"/>
        </w:rPr>
        <w:t>,</w:t>
      </w:r>
      <w:r>
        <w:rPr>
          <w:bCs/>
          <w:kern w:val="36"/>
          <w:sz w:val="28"/>
          <w:szCs w:val="28"/>
        </w:rPr>
        <w:t xml:space="preserve">   литературно - музыкальная композиция «Горжусь тобой, моя Россия». В день защиты детей    работники Дома культуры провели акцию-поздравление «Сюрприз-сюрприз!». Все ребятишки ст. Новоцимлянской, х. Ремизов, х.</w:t>
      </w:r>
      <w:r w:rsidR="00204E7C">
        <w:rPr>
          <w:bCs/>
          <w:kern w:val="36"/>
          <w:sz w:val="28"/>
          <w:szCs w:val="28"/>
        </w:rPr>
        <w:t xml:space="preserve"> </w:t>
      </w:r>
      <w:r>
        <w:rPr>
          <w:bCs/>
          <w:kern w:val="36"/>
          <w:sz w:val="28"/>
          <w:szCs w:val="28"/>
        </w:rPr>
        <w:t xml:space="preserve">Богатырев получили по мороженному и шоколадному батончику, не выходя из собственного двора, чему  были несказанно рады.   В </w:t>
      </w:r>
      <w:r>
        <w:rPr>
          <w:color w:val="000000"/>
          <w:sz w:val="28"/>
          <w:szCs w:val="28"/>
        </w:rPr>
        <w:t>социальных сетях «Одноклассники», на  сайте «Интерцимла» публиковались поздравления с  1 Мая, с Днем Победы, с Днем семьи, с Днем пограничников, с Днем защиты детей, с Днем отца, с Днем медика, с Днем Молодежи. Проводились онлайн - флешмобы «Читайте Пушкина, друзья!», «Цветы России», «Флаги России», «Окна России», онлайн</w:t>
      </w:r>
      <w:r w:rsidR="00204E7C">
        <w:rPr>
          <w:color w:val="000000"/>
          <w:sz w:val="28"/>
          <w:szCs w:val="28"/>
        </w:rPr>
        <w:t xml:space="preserve"> </w:t>
      </w:r>
      <w:r>
        <w:rPr>
          <w:color w:val="000000"/>
          <w:sz w:val="28"/>
          <w:szCs w:val="28"/>
        </w:rPr>
        <w:t>- выставка работ ДПИ «Победный Май», онлайн</w:t>
      </w:r>
      <w:r w:rsidR="00044B5C">
        <w:rPr>
          <w:color w:val="000000"/>
          <w:sz w:val="28"/>
          <w:szCs w:val="28"/>
        </w:rPr>
        <w:t xml:space="preserve"> </w:t>
      </w:r>
      <w:r>
        <w:rPr>
          <w:color w:val="000000"/>
          <w:sz w:val="28"/>
          <w:szCs w:val="28"/>
        </w:rPr>
        <w:t xml:space="preserve">- акция «Спасибо за великую Победу, онлайн - конкурс рисунков «Рисуем Победу», приняли участие во Всероссийской акции «Бессмертный полк», видео-призывы: ко </w:t>
      </w:r>
      <w:r>
        <w:rPr>
          <w:color w:val="000000"/>
          <w:sz w:val="28"/>
          <w:szCs w:val="28"/>
        </w:rPr>
        <w:lastRenderedPageBreak/>
        <w:t xml:space="preserve">Дню велосипеда «Велосипедисты - объединяетесь, чаще встречайтесь, вместе катайтесь!», ко Всемирному дню охраны окружающей среды «Давайте беречь Землю- дом в котором мы живем!», ко Дню памяти  и скорби  «Не забывайте о войне!», онлайн - акция «Мирного неба над головой». </w:t>
      </w:r>
    </w:p>
    <w:p w:rsidR="00E33D3D" w:rsidRDefault="00E33D3D" w:rsidP="00E33D3D">
      <w:pPr>
        <w:pStyle w:val="aa"/>
        <w:shd w:val="clear" w:color="auto" w:fill="FFFFFF"/>
        <w:spacing w:before="0" w:beforeAutospacing="0" w:after="0" w:afterAutospacing="0" w:line="234" w:lineRule="atLeast"/>
        <w:ind w:firstLine="238"/>
        <w:jc w:val="both"/>
        <w:rPr>
          <w:bCs/>
          <w:kern w:val="36"/>
          <w:sz w:val="28"/>
          <w:szCs w:val="28"/>
        </w:rPr>
      </w:pPr>
      <w:r>
        <w:rPr>
          <w:color w:val="000000"/>
          <w:sz w:val="28"/>
          <w:szCs w:val="28"/>
        </w:rPr>
        <w:t xml:space="preserve">     Провели акции:  «Георгиевская ленточка», «Российский триколор».</w:t>
      </w:r>
    </w:p>
    <w:p w:rsidR="00E33D3D" w:rsidRPr="00D06239" w:rsidRDefault="00E33D3D" w:rsidP="00044B5C">
      <w:pPr>
        <w:shd w:val="clear" w:color="auto" w:fill="FFFFFF"/>
        <w:ind w:firstLine="708"/>
        <w:jc w:val="both"/>
        <w:rPr>
          <w:color w:val="000000"/>
          <w:sz w:val="28"/>
          <w:szCs w:val="28"/>
        </w:rPr>
      </w:pPr>
      <w:r>
        <w:rPr>
          <w:bCs/>
          <w:kern w:val="36"/>
          <w:sz w:val="28"/>
          <w:szCs w:val="28"/>
        </w:rPr>
        <w:t>Детские коллективы художественной самодеятельности принимали активное участие  в мероприятиях ЦДК, участвовали в областном онлайн -</w:t>
      </w:r>
      <w:r w:rsidRPr="006A43B6">
        <w:rPr>
          <w:rFonts w:ascii="yandex-sans" w:hAnsi="yandex-sans"/>
          <w:color w:val="000000"/>
          <w:sz w:val="23"/>
          <w:szCs w:val="23"/>
        </w:rPr>
        <w:t xml:space="preserve"> </w:t>
      </w:r>
      <w:r w:rsidRPr="00D06239">
        <w:rPr>
          <w:color w:val="000000"/>
          <w:sz w:val="28"/>
          <w:szCs w:val="28"/>
        </w:rPr>
        <w:t>фестивал</w:t>
      </w:r>
      <w:r>
        <w:rPr>
          <w:color w:val="000000"/>
          <w:sz w:val="28"/>
          <w:szCs w:val="28"/>
        </w:rPr>
        <w:t>е</w:t>
      </w:r>
      <w:r w:rsidRPr="00D06239">
        <w:rPr>
          <w:color w:val="000000"/>
          <w:sz w:val="28"/>
          <w:szCs w:val="28"/>
        </w:rPr>
        <w:t>-конкурс</w:t>
      </w:r>
      <w:r>
        <w:rPr>
          <w:color w:val="000000"/>
          <w:sz w:val="28"/>
          <w:szCs w:val="28"/>
        </w:rPr>
        <w:t xml:space="preserve">е </w:t>
      </w:r>
      <w:r w:rsidRPr="00D06239">
        <w:rPr>
          <w:color w:val="000000"/>
          <w:sz w:val="28"/>
          <w:szCs w:val="28"/>
        </w:rPr>
        <w:t xml:space="preserve"> детского и юношеского творчества «Южный ветер»</w:t>
      </w:r>
      <w:r>
        <w:rPr>
          <w:color w:val="000000"/>
          <w:sz w:val="28"/>
          <w:szCs w:val="28"/>
        </w:rPr>
        <w:t xml:space="preserve"> </w:t>
      </w:r>
      <w:r>
        <w:rPr>
          <w:bCs/>
          <w:kern w:val="36"/>
          <w:sz w:val="28"/>
          <w:szCs w:val="28"/>
        </w:rPr>
        <w:t>в номинации «Декоративно-прикладное искусство», в выставке ДПИ «Весеннее настроение».</w:t>
      </w:r>
    </w:p>
    <w:p w:rsidR="00E33D3D" w:rsidRDefault="00E33D3D" w:rsidP="00E33D3D">
      <w:pPr>
        <w:shd w:val="clear" w:color="auto" w:fill="FFFFFF"/>
        <w:ind w:firstLine="708"/>
        <w:jc w:val="both"/>
        <w:rPr>
          <w:rFonts w:ascii="yandex-sans" w:hAnsi="yandex-sans"/>
          <w:color w:val="000000"/>
          <w:sz w:val="28"/>
          <w:szCs w:val="28"/>
        </w:rPr>
      </w:pPr>
      <w:r>
        <w:rPr>
          <w:bCs/>
          <w:kern w:val="36"/>
          <w:sz w:val="28"/>
          <w:szCs w:val="28"/>
        </w:rPr>
        <w:t>Вокальный коллектив «Веселуха» и  Э.Забазнов  принимали участие</w:t>
      </w:r>
      <w:r>
        <w:rPr>
          <w:rFonts w:ascii="yandex-sans" w:hAnsi="yandex-sans"/>
          <w:color w:val="000000"/>
          <w:sz w:val="23"/>
          <w:szCs w:val="23"/>
        </w:rPr>
        <w:t xml:space="preserve"> </w:t>
      </w:r>
      <w:r w:rsidRPr="00423CBC">
        <w:rPr>
          <w:rFonts w:ascii="yandex-sans" w:hAnsi="yandex-sans"/>
          <w:color w:val="000000"/>
          <w:sz w:val="28"/>
          <w:szCs w:val="28"/>
        </w:rPr>
        <w:t>в</w:t>
      </w:r>
      <w:r>
        <w:rPr>
          <w:rFonts w:ascii="yandex-sans" w:hAnsi="yandex-sans"/>
          <w:color w:val="000000"/>
          <w:sz w:val="23"/>
          <w:szCs w:val="23"/>
        </w:rPr>
        <w:t xml:space="preserve"> </w:t>
      </w:r>
      <w:r w:rsidRPr="006A43B6">
        <w:rPr>
          <w:rFonts w:ascii="yandex-sans" w:hAnsi="yandex-sans"/>
          <w:color w:val="000000"/>
          <w:sz w:val="28"/>
          <w:szCs w:val="28"/>
        </w:rPr>
        <w:t>районно</w:t>
      </w:r>
      <w:r>
        <w:rPr>
          <w:rFonts w:ascii="yandex-sans" w:hAnsi="yandex-sans"/>
          <w:color w:val="000000"/>
          <w:sz w:val="28"/>
          <w:szCs w:val="28"/>
        </w:rPr>
        <w:t>м</w:t>
      </w:r>
      <w:r w:rsidRPr="006A43B6">
        <w:rPr>
          <w:rFonts w:ascii="yandex-sans" w:hAnsi="yandex-sans"/>
          <w:color w:val="000000"/>
          <w:sz w:val="28"/>
          <w:szCs w:val="28"/>
        </w:rPr>
        <w:t xml:space="preserve"> фестивал</w:t>
      </w:r>
      <w:r>
        <w:rPr>
          <w:rFonts w:ascii="yandex-sans" w:hAnsi="yandex-sans"/>
          <w:color w:val="000000"/>
          <w:sz w:val="28"/>
          <w:szCs w:val="28"/>
        </w:rPr>
        <w:t>е</w:t>
      </w:r>
      <w:r w:rsidRPr="006A43B6">
        <w:rPr>
          <w:rFonts w:ascii="yandex-sans" w:hAnsi="yandex-sans"/>
          <w:color w:val="000000"/>
          <w:sz w:val="28"/>
          <w:szCs w:val="28"/>
        </w:rPr>
        <w:t xml:space="preserve"> патриотической песни</w:t>
      </w:r>
      <w:r>
        <w:rPr>
          <w:rFonts w:ascii="yandex-sans" w:hAnsi="yandex-sans"/>
          <w:color w:val="000000"/>
          <w:sz w:val="28"/>
          <w:szCs w:val="28"/>
        </w:rPr>
        <w:t xml:space="preserve"> </w:t>
      </w:r>
      <w:r w:rsidRPr="006A43B6">
        <w:rPr>
          <w:rFonts w:ascii="yandex-sans" w:hAnsi="yandex-sans"/>
          <w:color w:val="000000"/>
          <w:sz w:val="28"/>
          <w:szCs w:val="28"/>
        </w:rPr>
        <w:t>«И песня тоже воевала»</w:t>
      </w:r>
      <w:r>
        <w:rPr>
          <w:rFonts w:ascii="yandex-sans" w:hAnsi="yandex-sans"/>
          <w:color w:val="000000"/>
          <w:sz w:val="28"/>
          <w:szCs w:val="28"/>
        </w:rPr>
        <w:t>.</w:t>
      </w:r>
    </w:p>
    <w:p w:rsidR="00E33D3D" w:rsidRPr="00443FF5" w:rsidRDefault="00E33D3D" w:rsidP="00E33D3D">
      <w:pPr>
        <w:pStyle w:val="aa"/>
        <w:shd w:val="clear" w:color="auto" w:fill="FFFFFF"/>
        <w:spacing w:before="0" w:beforeAutospacing="0" w:after="75" w:afterAutospacing="0" w:line="234" w:lineRule="atLeast"/>
        <w:ind w:firstLine="708"/>
        <w:jc w:val="both"/>
        <w:rPr>
          <w:bCs/>
          <w:kern w:val="36"/>
          <w:sz w:val="28"/>
          <w:szCs w:val="28"/>
        </w:rPr>
      </w:pPr>
      <w:r>
        <w:rPr>
          <w:bCs/>
          <w:kern w:val="36"/>
          <w:sz w:val="28"/>
          <w:szCs w:val="28"/>
        </w:rPr>
        <w:t>Вокалисты Олеся Попова и Алла Пищикова приняли участие в межрайонном конкурсе-фестивале «А песня ходит на войну».</w:t>
      </w:r>
    </w:p>
    <w:p w:rsidR="00E33D3D" w:rsidRDefault="00E33D3D" w:rsidP="00E33D3D">
      <w:pPr>
        <w:pStyle w:val="aa"/>
        <w:shd w:val="clear" w:color="auto" w:fill="FFFFFF"/>
        <w:spacing w:before="0" w:beforeAutospacing="0" w:after="75" w:afterAutospacing="0" w:line="234" w:lineRule="atLeast"/>
        <w:ind w:firstLine="708"/>
        <w:jc w:val="both"/>
        <w:rPr>
          <w:color w:val="000000"/>
          <w:sz w:val="28"/>
          <w:szCs w:val="28"/>
          <w:shd w:val="clear" w:color="auto" w:fill="FFFFFF"/>
        </w:rPr>
      </w:pPr>
      <w:r>
        <w:rPr>
          <w:color w:val="000000"/>
          <w:sz w:val="28"/>
          <w:szCs w:val="28"/>
          <w:shd w:val="clear" w:color="auto" w:fill="FFFFFF"/>
        </w:rPr>
        <w:t>В период с января по апрель для молодежи Новоцимлянского сельского поселения проводились танцевальные вечера, народный обряд для девушек «Крещенские гадания», тренинг «Ты - будущий избиратель», деловая игра  «Что я знаю  о выборах», беседа-викторина «Я - молодой избиратель» конкурсные программы «Валентин и Валентина», «Аты –</w:t>
      </w:r>
      <w:r w:rsidR="00044B5C">
        <w:rPr>
          <w:color w:val="000000"/>
          <w:sz w:val="28"/>
          <w:szCs w:val="28"/>
          <w:shd w:val="clear" w:color="auto" w:fill="FFFFFF"/>
        </w:rPr>
        <w:t xml:space="preserve"> </w:t>
      </w:r>
      <w:r>
        <w:rPr>
          <w:color w:val="000000"/>
          <w:sz w:val="28"/>
          <w:szCs w:val="28"/>
          <w:shd w:val="clear" w:color="auto" w:fill="FFFFFF"/>
        </w:rPr>
        <w:t>баты», «Василиса Прекрасная».</w:t>
      </w:r>
    </w:p>
    <w:p w:rsidR="00E33D3D" w:rsidRDefault="00E33D3D" w:rsidP="00E33D3D">
      <w:pPr>
        <w:pStyle w:val="aa"/>
        <w:shd w:val="clear" w:color="auto" w:fill="FFFFFF"/>
        <w:spacing w:before="0" w:beforeAutospacing="0" w:after="75" w:afterAutospacing="0" w:line="234" w:lineRule="atLeast"/>
        <w:ind w:firstLine="708"/>
        <w:jc w:val="both"/>
        <w:rPr>
          <w:color w:val="000000"/>
          <w:sz w:val="28"/>
          <w:szCs w:val="28"/>
          <w:shd w:val="clear" w:color="auto" w:fill="FFFFFF"/>
        </w:rPr>
      </w:pPr>
      <w:r>
        <w:rPr>
          <w:sz w:val="28"/>
          <w:szCs w:val="28"/>
        </w:rPr>
        <w:t xml:space="preserve">Для детей </w:t>
      </w:r>
      <w:r>
        <w:rPr>
          <w:color w:val="000000"/>
          <w:sz w:val="28"/>
          <w:szCs w:val="28"/>
          <w:shd w:val="clear" w:color="auto" w:fill="FFFFFF"/>
        </w:rPr>
        <w:t>младшего и среднего школьного возраста проводились: конкурсные программы «А ну-ка, мальчики!», «Наши девчонки - супер», театрализованные представления «Ловушка для подарков», «А мы весну встречаем»,  «Именины Кузьмы», «Разгуляй четверок - Масленица на порог», встреча с тружениками тыла «Тыл - второй фронт!», акция «Блокадный хлеб», патриотические часы «Маленькая жизнь Холокоста», конкурс рисунков «Душа моя Масленица», мастер-классы по плетению кос, поделкам из подручных материалов, вокалу, лепке из соленого теста, по изготовлению народных кукол.</w:t>
      </w:r>
    </w:p>
    <w:p w:rsidR="00E33D3D" w:rsidRDefault="00E33D3D" w:rsidP="00E33D3D">
      <w:pPr>
        <w:pStyle w:val="aa"/>
        <w:shd w:val="clear" w:color="auto" w:fill="FFFFFF"/>
        <w:spacing w:before="0" w:beforeAutospacing="0" w:after="75" w:afterAutospacing="0" w:line="234" w:lineRule="atLeast"/>
        <w:ind w:firstLine="708"/>
        <w:jc w:val="both"/>
        <w:rPr>
          <w:color w:val="000000"/>
          <w:sz w:val="28"/>
          <w:szCs w:val="28"/>
          <w:shd w:val="clear" w:color="auto" w:fill="FFFFFF"/>
        </w:rPr>
      </w:pPr>
      <w:r>
        <w:rPr>
          <w:color w:val="000000"/>
          <w:sz w:val="28"/>
          <w:szCs w:val="28"/>
          <w:shd w:val="clear" w:color="auto" w:fill="FFFFFF"/>
        </w:rPr>
        <w:t>Ежемесячно проводились заседания клуба по интересам «Серебряная нить». В первом полугодии 2020 года в МБУК ЦР НСП «ЦДК»</w:t>
      </w:r>
      <w:r>
        <w:rPr>
          <w:sz w:val="28"/>
          <w:szCs w:val="28"/>
        </w:rPr>
        <w:t xml:space="preserve"> </w:t>
      </w:r>
      <w:r>
        <w:rPr>
          <w:color w:val="000000"/>
          <w:sz w:val="28"/>
          <w:szCs w:val="28"/>
          <w:shd w:val="clear" w:color="auto" w:fill="FFFFFF"/>
        </w:rPr>
        <w:t xml:space="preserve"> работали 13 клубных формирований.</w:t>
      </w:r>
    </w:p>
    <w:p w:rsidR="00E33D3D" w:rsidRDefault="00E33D3D" w:rsidP="00E33D3D">
      <w:pPr>
        <w:pStyle w:val="aa"/>
        <w:shd w:val="clear" w:color="auto" w:fill="FFFFFF"/>
        <w:spacing w:before="0" w:beforeAutospacing="0" w:after="75" w:afterAutospacing="0" w:line="234" w:lineRule="atLeast"/>
        <w:ind w:firstLine="708"/>
        <w:jc w:val="both"/>
        <w:rPr>
          <w:color w:val="000000"/>
          <w:sz w:val="28"/>
          <w:szCs w:val="28"/>
          <w:shd w:val="clear" w:color="auto" w:fill="FFFFFF"/>
        </w:rPr>
      </w:pPr>
      <w:r>
        <w:rPr>
          <w:color w:val="000000"/>
          <w:sz w:val="28"/>
          <w:szCs w:val="28"/>
          <w:shd w:val="clear" w:color="auto" w:fill="FFFFFF"/>
        </w:rPr>
        <w:t>В июне  2020 года заменили 9 оконных блоков.</w:t>
      </w:r>
    </w:p>
    <w:p w:rsidR="00E33D3D" w:rsidRPr="006F61CB" w:rsidRDefault="00E33D3D" w:rsidP="00E33D3D">
      <w:pPr>
        <w:ind w:firstLine="708"/>
        <w:jc w:val="both"/>
        <w:rPr>
          <w:b/>
          <w:color w:val="FF0000"/>
          <w:sz w:val="28"/>
          <w:szCs w:val="28"/>
        </w:rPr>
      </w:pPr>
    </w:p>
    <w:p w:rsidR="00205A29" w:rsidRPr="006977ED" w:rsidRDefault="00205A29" w:rsidP="00E33D3D">
      <w:pPr>
        <w:ind w:firstLine="708"/>
        <w:jc w:val="both"/>
        <w:rPr>
          <w:b/>
          <w:sz w:val="28"/>
          <w:szCs w:val="28"/>
        </w:rPr>
      </w:pPr>
    </w:p>
    <w:sectPr w:rsidR="00205A29" w:rsidRPr="006977ED" w:rsidSect="00455E95">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5B6" w:rsidRDefault="00B745B6">
      <w:r>
        <w:separator/>
      </w:r>
    </w:p>
  </w:endnote>
  <w:endnote w:type="continuationSeparator" w:id="1">
    <w:p w:rsidR="00B745B6" w:rsidRDefault="00B74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A5" w:rsidRDefault="008803F1">
    <w:pPr>
      <w:pStyle w:val="a4"/>
      <w:framePr w:wrap="around" w:vAnchor="text" w:hAnchor="margin" w:xAlign="right" w:y="1"/>
      <w:rPr>
        <w:rStyle w:val="a5"/>
      </w:rPr>
    </w:pPr>
    <w:r>
      <w:rPr>
        <w:rStyle w:val="a5"/>
      </w:rPr>
      <w:fldChar w:fldCharType="begin"/>
    </w:r>
    <w:r w:rsidR="00F415A5">
      <w:rPr>
        <w:rStyle w:val="a5"/>
      </w:rPr>
      <w:instrText xml:space="preserve">PAGE  </w:instrText>
    </w:r>
    <w:r>
      <w:rPr>
        <w:rStyle w:val="a5"/>
      </w:rPr>
      <w:fldChar w:fldCharType="end"/>
    </w:r>
  </w:p>
  <w:p w:rsidR="00F415A5" w:rsidRDefault="00F415A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A5" w:rsidRDefault="00F415A5">
    <w:pPr>
      <w:pStyle w:val="a4"/>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5B6" w:rsidRDefault="00B745B6">
      <w:r>
        <w:separator/>
      </w:r>
    </w:p>
  </w:footnote>
  <w:footnote w:type="continuationSeparator" w:id="1">
    <w:p w:rsidR="00B745B6" w:rsidRDefault="00B745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20CF"/>
    <w:multiLevelType w:val="hybridMultilevel"/>
    <w:tmpl w:val="4CE458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D45018"/>
    <w:multiLevelType w:val="hybridMultilevel"/>
    <w:tmpl w:val="00DAF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40AD4"/>
    <w:multiLevelType w:val="hybridMultilevel"/>
    <w:tmpl w:val="6136B2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1EF02B9"/>
    <w:multiLevelType w:val="hybridMultilevel"/>
    <w:tmpl w:val="7EF60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B172D2"/>
    <w:multiLevelType w:val="hybridMultilevel"/>
    <w:tmpl w:val="7840B6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4D4FA2"/>
    <w:multiLevelType w:val="hybridMultilevel"/>
    <w:tmpl w:val="0CF2E2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959" w:hanging="180"/>
      </w:pPr>
    </w:lvl>
    <w:lvl w:ilvl="3" w:tplc="0419000F" w:tentative="1">
      <w:start w:val="1"/>
      <w:numFmt w:val="decimal"/>
      <w:lvlText w:val="%4."/>
      <w:lvlJc w:val="left"/>
      <w:pPr>
        <w:ind w:left="-239" w:hanging="360"/>
      </w:pPr>
    </w:lvl>
    <w:lvl w:ilvl="4" w:tplc="04190019" w:tentative="1">
      <w:start w:val="1"/>
      <w:numFmt w:val="lowerLetter"/>
      <w:lvlText w:val="%5."/>
      <w:lvlJc w:val="left"/>
      <w:pPr>
        <w:ind w:left="481" w:hanging="360"/>
      </w:pPr>
    </w:lvl>
    <w:lvl w:ilvl="5" w:tplc="0419001B" w:tentative="1">
      <w:start w:val="1"/>
      <w:numFmt w:val="lowerRoman"/>
      <w:lvlText w:val="%6."/>
      <w:lvlJc w:val="right"/>
      <w:pPr>
        <w:ind w:left="1201" w:hanging="180"/>
      </w:pPr>
    </w:lvl>
    <w:lvl w:ilvl="6" w:tplc="0419000F" w:tentative="1">
      <w:start w:val="1"/>
      <w:numFmt w:val="decimal"/>
      <w:lvlText w:val="%7."/>
      <w:lvlJc w:val="left"/>
      <w:pPr>
        <w:ind w:left="1921" w:hanging="360"/>
      </w:pPr>
    </w:lvl>
    <w:lvl w:ilvl="7" w:tplc="04190019" w:tentative="1">
      <w:start w:val="1"/>
      <w:numFmt w:val="lowerLetter"/>
      <w:lvlText w:val="%8."/>
      <w:lvlJc w:val="left"/>
      <w:pPr>
        <w:ind w:left="2641" w:hanging="360"/>
      </w:pPr>
    </w:lvl>
    <w:lvl w:ilvl="8" w:tplc="0419001B" w:tentative="1">
      <w:start w:val="1"/>
      <w:numFmt w:val="lowerRoman"/>
      <w:lvlText w:val="%9."/>
      <w:lvlJc w:val="right"/>
      <w:pPr>
        <w:ind w:left="3361" w:hanging="180"/>
      </w:pPr>
    </w:lvl>
  </w:abstractNum>
  <w:abstractNum w:abstractNumId="6">
    <w:nsid w:val="2C8A59B3"/>
    <w:multiLevelType w:val="hybridMultilevel"/>
    <w:tmpl w:val="590A2C64"/>
    <w:lvl w:ilvl="0" w:tplc="D10C30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4F7D32"/>
    <w:multiLevelType w:val="hybridMultilevel"/>
    <w:tmpl w:val="3530F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032C67"/>
    <w:multiLevelType w:val="hybridMultilevel"/>
    <w:tmpl w:val="5FF6E0E4"/>
    <w:lvl w:ilvl="0" w:tplc="BAFAA2C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A1033D"/>
    <w:multiLevelType w:val="hybridMultilevel"/>
    <w:tmpl w:val="152ED03A"/>
    <w:lvl w:ilvl="0" w:tplc="A17A49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AF2455"/>
    <w:multiLevelType w:val="hybridMultilevel"/>
    <w:tmpl w:val="CF0C8374"/>
    <w:lvl w:ilvl="0" w:tplc="5E0C5478">
      <w:start w:val="1"/>
      <w:numFmt w:val="decimal"/>
      <w:lvlText w:val="%1."/>
      <w:lvlJc w:val="left"/>
      <w:pPr>
        <w:tabs>
          <w:tab w:val="num" w:pos="840"/>
        </w:tabs>
        <w:ind w:left="840" w:hanging="360"/>
      </w:pPr>
      <w:rPr>
        <w:rFonts w:hint="default"/>
        <w:b w:val="0"/>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1">
    <w:nsid w:val="4E015274"/>
    <w:multiLevelType w:val="hybridMultilevel"/>
    <w:tmpl w:val="1144B1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88E7615"/>
    <w:multiLevelType w:val="hybridMultilevel"/>
    <w:tmpl w:val="6B24E406"/>
    <w:lvl w:ilvl="0" w:tplc="6CF6813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8A33A89"/>
    <w:multiLevelType w:val="hybridMultilevel"/>
    <w:tmpl w:val="789210A8"/>
    <w:lvl w:ilvl="0" w:tplc="5B460F6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301DDD"/>
    <w:multiLevelType w:val="hybridMultilevel"/>
    <w:tmpl w:val="815ACD60"/>
    <w:lvl w:ilvl="0" w:tplc="DD80F6E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5">
    <w:nsid w:val="647528E8"/>
    <w:multiLevelType w:val="hybridMultilevel"/>
    <w:tmpl w:val="7E38B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EF0E1B"/>
    <w:multiLevelType w:val="hybridMultilevel"/>
    <w:tmpl w:val="EDE283F0"/>
    <w:lvl w:ilvl="0" w:tplc="29D8C4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9"/>
  </w:num>
  <w:num w:numId="4">
    <w:abstractNumId w:val="5"/>
  </w:num>
  <w:num w:numId="5">
    <w:abstractNumId w:val="1"/>
  </w:num>
  <w:num w:numId="6">
    <w:abstractNumId w:val="12"/>
  </w:num>
  <w:num w:numId="7">
    <w:abstractNumId w:val="15"/>
  </w:num>
  <w:num w:numId="8">
    <w:abstractNumId w:val="7"/>
  </w:num>
  <w:num w:numId="9">
    <w:abstractNumId w:val="14"/>
  </w:num>
  <w:num w:numId="10">
    <w:abstractNumId w:val="11"/>
  </w:num>
  <w:num w:numId="11">
    <w:abstractNumId w:val="8"/>
  </w:num>
  <w:num w:numId="12">
    <w:abstractNumId w:val="10"/>
  </w:num>
  <w:num w:numId="13">
    <w:abstractNumId w:val="6"/>
  </w:num>
  <w:num w:numId="14">
    <w:abstractNumId w:val="16"/>
  </w:num>
  <w:num w:numId="15">
    <w:abstractNumId w:val="3"/>
  </w:num>
  <w:num w:numId="16">
    <w:abstractNumId w:val="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characterSpacingControl w:val="doNotCompress"/>
  <w:footnotePr>
    <w:footnote w:id="0"/>
    <w:footnote w:id="1"/>
  </w:footnotePr>
  <w:endnotePr>
    <w:endnote w:id="0"/>
    <w:endnote w:id="1"/>
  </w:endnotePr>
  <w:compat/>
  <w:rsids>
    <w:rsidRoot w:val="00C54621"/>
    <w:rsid w:val="00000C85"/>
    <w:rsid w:val="000015D8"/>
    <w:rsid w:val="0000203C"/>
    <w:rsid w:val="00002495"/>
    <w:rsid w:val="00002E19"/>
    <w:rsid w:val="00007935"/>
    <w:rsid w:val="00010848"/>
    <w:rsid w:val="00012285"/>
    <w:rsid w:val="00021B37"/>
    <w:rsid w:val="000246A1"/>
    <w:rsid w:val="00024F87"/>
    <w:rsid w:val="000314F2"/>
    <w:rsid w:val="0003366B"/>
    <w:rsid w:val="00040FE1"/>
    <w:rsid w:val="00044B5C"/>
    <w:rsid w:val="0004561F"/>
    <w:rsid w:val="00046872"/>
    <w:rsid w:val="0005068C"/>
    <w:rsid w:val="00053E9B"/>
    <w:rsid w:val="00057223"/>
    <w:rsid w:val="00060CBD"/>
    <w:rsid w:val="00060EEA"/>
    <w:rsid w:val="000623F2"/>
    <w:rsid w:val="00063152"/>
    <w:rsid w:val="00064D28"/>
    <w:rsid w:val="00065063"/>
    <w:rsid w:val="00066D19"/>
    <w:rsid w:val="0007019C"/>
    <w:rsid w:val="00072FBF"/>
    <w:rsid w:val="00080860"/>
    <w:rsid w:val="000924F3"/>
    <w:rsid w:val="000969C9"/>
    <w:rsid w:val="00096EF5"/>
    <w:rsid w:val="000A0219"/>
    <w:rsid w:val="000A20AD"/>
    <w:rsid w:val="000A5C6F"/>
    <w:rsid w:val="000B27E9"/>
    <w:rsid w:val="000B6620"/>
    <w:rsid w:val="000C1B00"/>
    <w:rsid w:val="000C25CA"/>
    <w:rsid w:val="000D57D9"/>
    <w:rsid w:val="000E08C5"/>
    <w:rsid w:val="000F1990"/>
    <w:rsid w:val="00100CC2"/>
    <w:rsid w:val="00104D6D"/>
    <w:rsid w:val="001054E9"/>
    <w:rsid w:val="0010765F"/>
    <w:rsid w:val="00110ECD"/>
    <w:rsid w:val="001143A8"/>
    <w:rsid w:val="00117CBC"/>
    <w:rsid w:val="00120DD4"/>
    <w:rsid w:val="001211FB"/>
    <w:rsid w:val="00123846"/>
    <w:rsid w:val="00124DE9"/>
    <w:rsid w:val="00125A10"/>
    <w:rsid w:val="00127BD1"/>
    <w:rsid w:val="0014000D"/>
    <w:rsid w:val="00140651"/>
    <w:rsid w:val="00140916"/>
    <w:rsid w:val="00144D99"/>
    <w:rsid w:val="001508BF"/>
    <w:rsid w:val="001547BD"/>
    <w:rsid w:val="0015627F"/>
    <w:rsid w:val="00163079"/>
    <w:rsid w:val="001672C1"/>
    <w:rsid w:val="0016785C"/>
    <w:rsid w:val="00172960"/>
    <w:rsid w:val="0018487B"/>
    <w:rsid w:val="00185704"/>
    <w:rsid w:val="00190898"/>
    <w:rsid w:val="0019510F"/>
    <w:rsid w:val="00196424"/>
    <w:rsid w:val="001A1558"/>
    <w:rsid w:val="001A1AF8"/>
    <w:rsid w:val="001A6139"/>
    <w:rsid w:val="001A62D4"/>
    <w:rsid w:val="001B1246"/>
    <w:rsid w:val="001B456F"/>
    <w:rsid w:val="001B70D2"/>
    <w:rsid w:val="001C24D9"/>
    <w:rsid w:val="001C4B42"/>
    <w:rsid w:val="001D22AB"/>
    <w:rsid w:val="001D4A05"/>
    <w:rsid w:val="001D6443"/>
    <w:rsid w:val="001D6F4B"/>
    <w:rsid w:val="001E0152"/>
    <w:rsid w:val="001E3453"/>
    <w:rsid w:val="001E5638"/>
    <w:rsid w:val="001F384C"/>
    <w:rsid w:val="001F3A12"/>
    <w:rsid w:val="001F4C03"/>
    <w:rsid w:val="001F5ECC"/>
    <w:rsid w:val="00201261"/>
    <w:rsid w:val="0020149D"/>
    <w:rsid w:val="00203B8E"/>
    <w:rsid w:val="00204E7C"/>
    <w:rsid w:val="00205A29"/>
    <w:rsid w:val="00205CD3"/>
    <w:rsid w:val="002076AE"/>
    <w:rsid w:val="002124A7"/>
    <w:rsid w:val="00212B31"/>
    <w:rsid w:val="002207CB"/>
    <w:rsid w:val="00220D3B"/>
    <w:rsid w:val="002211D6"/>
    <w:rsid w:val="0022201A"/>
    <w:rsid w:val="00241515"/>
    <w:rsid w:val="0024462A"/>
    <w:rsid w:val="00245068"/>
    <w:rsid w:val="0025150F"/>
    <w:rsid w:val="002525C5"/>
    <w:rsid w:val="0025322F"/>
    <w:rsid w:val="00257E50"/>
    <w:rsid w:val="00260007"/>
    <w:rsid w:val="00260342"/>
    <w:rsid w:val="002640D9"/>
    <w:rsid w:val="00265EBF"/>
    <w:rsid w:val="0026691F"/>
    <w:rsid w:val="002670D8"/>
    <w:rsid w:val="00267D36"/>
    <w:rsid w:val="002726DA"/>
    <w:rsid w:val="00274134"/>
    <w:rsid w:val="00277B2A"/>
    <w:rsid w:val="0028405E"/>
    <w:rsid w:val="00287590"/>
    <w:rsid w:val="0029035F"/>
    <w:rsid w:val="002948C1"/>
    <w:rsid w:val="002A1877"/>
    <w:rsid w:val="002A1BB1"/>
    <w:rsid w:val="002A4388"/>
    <w:rsid w:val="002A5098"/>
    <w:rsid w:val="002B1CD4"/>
    <w:rsid w:val="002B27C2"/>
    <w:rsid w:val="002B5252"/>
    <w:rsid w:val="002B719B"/>
    <w:rsid w:val="002C0990"/>
    <w:rsid w:val="002C16D8"/>
    <w:rsid w:val="002C791F"/>
    <w:rsid w:val="002E254E"/>
    <w:rsid w:val="002E273A"/>
    <w:rsid w:val="002E544A"/>
    <w:rsid w:val="002E5A8F"/>
    <w:rsid w:val="002E5C83"/>
    <w:rsid w:val="002E6951"/>
    <w:rsid w:val="002F0742"/>
    <w:rsid w:val="002F12DC"/>
    <w:rsid w:val="002F1FF9"/>
    <w:rsid w:val="002F6F43"/>
    <w:rsid w:val="00305A55"/>
    <w:rsid w:val="00317134"/>
    <w:rsid w:val="00317192"/>
    <w:rsid w:val="00321ADB"/>
    <w:rsid w:val="003302A5"/>
    <w:rsid w:val="0033053A"/>
    <w:rsid w:val="003311EE"/>
    <w:rsid w:val="00331E32"/>
    <w:rsid w:val="00336A38"/>
    <w:rsid w:val="00350110"/>
    <w:rsid w:val="00351022"/>
    <w:rsid w:val="00356889"/>
    <w:rsid w:val="00356DFC"/>
    <w:rsid w:val="003574A4"/>
    <w:rsid w:val="00365E9F"/>
    <w:rsid w:val="00371511"/>
    <w:rsid w:val="003722A1"/>
    <w:rsid w:val="00394805"/>
    <w:rsid w:val="00395F0D"/>
    <w:rsid w:val="003A4D42"/>
    <w:rsid w:val="003A51C8"/>
    <w:rsid w:val="003A6A4E"/>
    <w:rsid w:val="003B0804"/>
    <w:rsid w:val="003B360A"/>
    <w:rsid w:val="003B3A6E"/>
    <w:rsid w:val="003B4AEE"/>
    <w:rsid w:val="003B7234"/>
    <w:rsid w:val="003C2B9F"/>
    <w:rsid w:val="003D0F32"/>
    <w:rsid w:val="003D3FE5"/>
    <w:rsid w:val="003E4824"/>
    <w:rsid w:val="003E645B"/>
    <w:rsid w:val="003F60A4"/>
    <w:rsid w:val="003F7D9D"/>
    <w:rsid w:val="00401E49"/>
    <w:rsid w:val="0040275F"/>
    <w:rsid w:val="00412061"/>
    <w:rsid w:val="00423F27"/>
    <w:rsid w:val="004242B0"/>
    <w:rsid w:val="004531FE"/>
    <w:rsid w:val="0045531E"/>
    <w:rsid w:val="00455E95"/>
    <w:rsid w:val="00457F33"/>
    <w:rsid w:val="00460BEB"/>
    <w:rsid w:val="00460BF1"/>
    <w:rsid w:val="004640AC"/>
    <w:rsid w:val="00464119"/>
    <w:rsid w:val="00472A6B"/>
    <w:rsid w:val="00473345"/>
    <w:rsid w:val="00473E11"/>
    <w:rsid w:val="004746A0"/>
    <w:rsid w:val="00475236"/>
    <w:rsid w:val="00484153"/>
    <w:rsid w:val="00485FAF"/>
    <w:rsid w:val="00487EE2"/>
    <w:rsid w:val="00490A95"/>
    <w:rsid w:val="00496051"/>
    <w:rsid w:val="004964D2"/>
    <w:rsid w:val="00496904"/>
    <w:rsid w:val="00497254"/>
    <w:rsid w:val="004A7AEC"/>
    <w:rsid w:val="004B097B"/>
    <w:rsid w:val="004B51E0"/>
    <w:rsid w:val="004C2B8E"/>
    <w:rsid w:val="004C2BD3"/>
    <w:rsid w:val="004D0D98"/>
    <w:rsid w:val="004D3872"/>
    <w:rsid w:val="004D459F"/>
    <w:rsid w:val="004D6838"/>
    <w:rsid w:val="004E36F6"/>
    <w:rsid w:val="004E5D05"/>
    <w:rsid w:val="004F00E3"/>
    <w:rsid w:val="004F7721"/>
    <w:rsid w:val="005009D4"/>
    <w:rsid w:val="00507221"/>
    <w:rsid w:val="005073CE"/>
    <w:rsid w:val="0051271B"/>
    <w:rsid w:val="00514361"/>
    <w:rsid w:val="00514926"/>
    <w:rsid w:val="0051618B"/>
    <w:rsid w:val="005357CA"/>
    <w:rsid w:val="00536029"/>
    <w:rsid w:val="0054133B"/>
    <w:rsid w:val="005420C6"/>
    <w:rsid w:val="00543050"/>
    <w:rsid w:val="00547ABE"/>
    <w:rsid w:val="005563C6"/>
    <w:rsid w:val="0056189B"/>
    <w:rsid w:val="0056254F"/>
    <w:rsid w:val="005737AB"/>
    <w:rsid w:val="005739A3"/>
    <w:rsid w:val="00574F56"/>
    <w:rsid w:val="00581057"/>
    <w:rsid w:val="005859B0"/>
    <w:rsid w:val="005919EC"/>
    <w:rsid w:val="0059397A"/>
    <w:rsid w:val="00596F3F"/>
    <w:rsid w:val="00597294"/>
    <w:rsid w:val="005A0ED4"/>
    <w:rsid w:val="005A1950"/>
    <w:rsid w:val="005A33BF"/>
    <w:rsid w:val="005A50A7"/>
    <w:rsid w:val="005B039E"/>
    <w:rsid w:val="005B20DF"/>
    <w:rsid w:val="005B3991"/>
    <w:rsid w:val="005B546C"/>
    <w:rsid w:val="005C7242"/>
    <w:rsid w:val="005C7A85"/>
    <w:rsid w:val="005D11F2"/>
    <w:rsid w:val="005D2E6D"/>
    <w:rsid w:val="005D6718"/>
    <w:rsid w:val="005E207F"/>
    <w:rsid w:val="005E31B0"/>
    <w:rsid w:val="005E34BA"/>
    <w:rsid w:val="005E4B97"/>
    <w:rsid w:val="005E7381"/>
    <w:rsid w:val="005F09D3"/>
    <w:rsid w:val="005F4A46"/>
    <w:rsid w:val="005F7533"/>
    <w:rsid w:val="0060260B"/>
    <w:rsid w:val="00613E41"/>
    <w:rsid w:val="006238C5"/>
    <w:rsid w:val="00624680"/>
    <w:rsid w:val="00632546"/>
    <w:rsid w:val="0063609A"/>
    <w:rsid w:val="006365B3"/>
    <w:rsid w:val="0063682A"/>
    <w:rsid w:val="006464A8"/>
    <w:rsid w:val="00647E0B"/>
    <w:rsid w:val="006528B4"/>
    <w:rsid w:val="006537BA"/>
    <w:rsid w:val="00662E9B"/>
    <w:rsid w:val="00664C1E"/>
    <w:rsid w:val="00665D24"/>
    <w:rsid w:val="006673A6"/>
    <w:rsid w:val="006705FE"/>
    <w:rsid w:val="00685101"/>
    <w:rsid w:val="006977ED"/>
    <w:rsid w:val="006A6BEF"/>
    <w:rsid w:val="006B088E"/>
    <w:rsid w:val="006B2161"/>
    <w:rsid w:val="006B35FE"/>
    <w:rsid w:val="006B4D75"/>
    <w:rsid w:val="006B554A"/>
    <w:rsid w:val="006B683D"/>
    <w:rsid w:val="006B7147"/>
    <w:rsid w:val="006C3A46"/>
    <w:rsid w:val="006C3C24"/>
    <w:rsid w:val="006C6787"/>
    <w:rsid w:val="006C6D12"/>
    <w:rsid w:val="006D340C"/>
    <w:rsid w:val="006D66D2"/>
    <w:rsid w:val="006D71BF"/>
    <w:rsid w:val="006E0CCC"/>
    <w:rsid w:val="006E19E4"/>
    <w:rsid w:val="006E2335"/>
    <w:rsid w:val="006E41C9"/>
    <w:rsid w:val="006E5D3A"/>
    <w:rsid w:val="006F2041"/>
    <w:rsid w:val="00700966"/>
    <w:rsid w:val="007012E3"/>
    <w:rsid w:val="00703933"/>
    <w:rsid w:val="0070456C"/>
    <w:rsid w:val="007047D3"/>
    <w:rsid w:val="00704AAD"/>
    <w:rsid w:val="0071204D"/>
    <w:rsid w:val="00715312"/>
    <w:rsid w:val="00720266"/>
    <w:rsid w:val="00720A84"/>
    <w:rsid w:val="00721562"/>
    <w:rsid w:val="0072355A"/>
    <w:rsid w:val="00724582"/>
    <w:rsid w:val="00724C82"/>
    <w:rsid w:val="007258BF"/>
    <w:rsid w:val="00731087"/>
    <w:rsid w:val="007316E9"/>
    <w:rsid w:val="007322E4"/>
    <w:rsid w:val="00732A9C"/>
    <w:rsid w:val="007336E2"/>
    <w:rsid w:val="00735AA1"/>
    <w:rsid w:val="00736EAA"/>
    <w:rsid w:val="007370EF"/>
    <w:rsid w:val="00742FA0"/>
    <w:rsid w:val="0074461C"/>
    <w:rsid w:val="00744805"/>
    <w:rsid w:val="00744BEC"/>
    <w:rsid w:val="00745F1D"/>
    <w:rsid w:val="00747893"/>
    <w:rsid w:val="00747D96"/>
    <w:rsid w:val="0075278D"/>
    <w:rsid w:val="00755490"/>
    <w:rsid w:val="007612F4"/>
    <w:rsid w:val="00762CF8"/>
    <w:rsid w:val="00764CE7"/>
    <w:rsid w:val="00766944"/>
    <w:rsid w:val="0076794F"/>
    <w:rsid w:val="00770B76"/>
    <w:rsid w:val="00780234"/>
    <w:rsid w:val="007820E3"/>
    <w:rsid w:val="00783F0B"/>
    <w:rsid w:val="0078427D"/>
    <w:rsid w:val="00791C27"/>
    <w:rsid w:val="007A042B"/>
    <w:rsid w:val="007A04C1"/>
    <w:rsid w:val="007A289C"/>
    <w:rsid w:val="007A41CC"/>
    <w:rsid w:val="007A4FD3"/>
    <w:rsid w:val="007A572F"/>
    <w:rsid w:val="007A73EB"/>
    <w:rsid w:val="007B2827"/>
    <w:rsid w:val="007B38CA"/>
    <w:rsid w:val="007B743F"/>
    <w:rsid w:val="007C7A9B"/>
    <w:rsid w:val="007D03A7"/>
    <w:rsid w:val="007D227F"/>
    <w:rsid w:val="007D2CDD"/>
    <w:rsid w:val="007D2FA8"/>
    <w:rsid w:val="007D32FF"/>
    <w:rsid w:val="007D6234"/>
    <w:rsid w:val="007E01D0"/>
    <w:rsid w:val="007E13F0"/>
    <w:rsid w:val="007E421D"/>
    <w:rsid w:val="007E53DD"/>
    <w:rsid w:val="007E592E"/>
    <w:rsid w:val="007E7A9B"/>
    <w:rsid w:val="007F0713"/>
    <w:rsid w:val="007F209A"/>
    <w:rsid w:val="007F216F"/>
    <w:rsid w:val="007F6544"/>
    <w:rsid w:val="007F6914"/>
    <w:rsid w:val="007F69BA"/>
    <w:rsid w:val="007F6CD6"/>
    <w:rsid w:val="007F7A5E"/>
    <w:rsid w:val="00800AA4"/>
    <w:rsid w:val="00801432"/>
    <w:rsid w:val="0080200D"/>
    <w:rsid w:val="008175EC"/>
    <w:rsid w:val="008204D1"/>
    <w:rsid w:val="00826AC4"/>
    <w:rsid w:val="00833B65"/>
    <w:rsid w:val="008341BB"/>
    <w:rsid w:val="0083630F"/>
    <w:rsid w:val="008453BC"/>
    <w:rsid w:val="00851904"/>
    <w:rsid w:val="0085571D"/>
    <w:rsid w:val="00857BE4"/>
    <w:rsid w:val="008600F5"/>
    <w:rsid w:val="008673F7"/>
    <w:rsid w:val="00867BA6"/>
    <w:rsid w:val="00876108"/>
    <w:rsid w:val="00876770"/>
    <w:rsid w:val="008803F1"/>
    <w:rsid w:val="008812F8"/>
    <w:rsid w:val="00885555"/>
    <w:rsid w:val="00887055"/>
    <w:rsid w:val="00891271"/>
    <w:rsid w:val="008918EF"/>
    <w:rsid w:val="00897A91"/>
    <w:rsid w:val="008A3D95"/>
    <w:rsid w:val="008A470B"/>
    <w:rsid w:val="008A708B"/>
    <w:rsid w:val="008B40CF"/>
    <w:rsid w:val="008C1F89"/>
    <w:rsid w:val="008C2023"/>
    <w:rsid w:val="008C2D86"/>
    <w:rsid w:val="008C2DED"/>
    <w:rsid w:val="008C3CA0"/>
    <w:rsid w:val="008E4E85"/>
    <w:rsid w:val="008F3CAB"/>
    <w:rsid w:val="009026BB"/>
    <w:rsid w:val="0090319B"/>
    <w:rsid w:val="0090344D"/>
    <w:rsid w:val="00906712"/>
    <w:rsid w:val="009069C6"/>
    <w:rsid w:val="00907C73"/>
    <w:rsid w:val="00916DDF"/>
    <w:rsid w:val="009212D9"/>
    <w:rsid w:val="009246ED"/>
    <w:rsid w:val="009252EF"/>
    <w:rsid w:val="00930B35"/>
    <w:rsid w:val="00931218"/>
    <w:rsid w:val="0093689C"/>
    <w:rsid w:val="009419B5"/>
    <w:rsid w:val="00942267"/>
    <w:rsid w:val="00942977"/>
    <w:rsid w:val="00942B02"/>
    <w:rsid w:val="00943C1A"/>
    <w:rsid w:val="00950352"/>
    <w:rsid w:val="00956E5F"/>
    <w:rsid w:val="0096168C"/>
    <w:rsid w:val="00961B34"/>
    <w:rsid w:val="00964040"/>
    <w:rsid w:val="00965ED5"/>
    <w:rsid w:val="00966BDE"/>
    <w:rsid w:val="00966DE6"/>
    <w:rsid w:val="00970887"/>
    <w:rsid w:val="009747D2"/>
    <w:rsid w:val="00974E98"/>
    <w:rsid w:val="009757FE"/>
    <w:rsid w:val="00983C19"/>
    <w:rsid w:val="00986AFD"/>
    <w:rsid w:val="00993CFE"/>
    <w:rsid w:val="00997A0B"/>
    <w:rsid w:val="009A466B"/>
    <w:rsid w:val="009A4BD3"/>
    <w:rsid w:val="009B1598"/>
    <w:rsid w:val="009B197D"/>
    <w:rsid w:val="009B331A"/>
    <w:rsid w:val="009B4D8E"/>
    <w:rsid w:val="009B5B9B"/>
    <w:rsid w:val="009C2638"/>
    <w:rsid w:val="009C55FE"/>
    <w:rsid w:val="009C5B60"/>
    <w:rsid w:val="009C7E21"/>
    <w:rsid w:val="009D16BE"/>
    <w:rsid w:val="009D337F"/>
    <w:rsid w:val="009D3E4B"/>
    <w:rsid w:val="009D6C3F"/>
    <w:rsid w:val="009E671F"/>
    <w:rsid w:val="009E7DAC"/>
    <w:rsid w:val="00A0147C"/>
    <w:rsid w:val="00A049C3"/>
    <w:rsid w:val="00A107D0"/>
    <w:rsid w:val="00A13FAB"/>
    <w:rsid w:val="00A14B4B"/>
    <w:rsid w:val="00A309FF"/>
    <w:rsid w:val="00A30DDD"/>
    <w:rsid w:val="00A30F38"/>
    <w:rsid w:val="00A33864"/>
    <w:rsid w:val="00A42F39"/>
    <w:rsid w:val="00A43600"/>
    <w:rsid w:val="00A43885"/>
    <w:rsid w:val="00A462CC"/>
    <w:rsid w:val="00A54722"/>
    <w:rsid w:val="00A60312"/>
    <w:rsid w:val="00A6091F"/>
    <w:rsid w:val="00A65FCC"/>
    <w:rsid w:val="00A6649D"/>
    <w:rsid w:val="00A70E59"/>
    <w:rsid w:val="00A74722"/>
    <w:rsid w:val="00A759FF"/>
    <w:rsid w:val="00A76993"/>
    <w:rsid w:val="00A805BC"/>
    <w:rsid w:val="00A82566"/>
    <w:rsid w:val="00A8521F"/>
    <w:rsid w:val="00A85A93"/>
    <w:rsid w:val="00A85C61"/>
    <w:rsid w:val="00A93B6C"/>
    <w:rsid w:val="00A94BB1"/>
    <w:rsid w:val="00A9599B"/>
    <w:rsid w:val="00AA00DA"/>
    <w:rsid w:val="00AA07BE"/>
    <w:rsid w:val="00AA0980"/>
    <w:rsid w:val="00AA385A"/>
    <w:rsid w:val="00AB54E2"/>
    <w:rsid w:val="00AB5985"/>
    <w:rsid w:val="00AB5E4E"/>
    <w:rsid w:val="00AB74EE"/>
    <w:rsid w:val="00AC0066"/>
    <w:rsid w:val="00AC13F1"/>
    <w:rsid w:val="00AC2D5A"/>
    <w:rsid w:val="00AC2EA6"/>
    <w:rsid w:val="00AC350F"/>
    <w:rsid w:val="00AC4E4E"/>
    <w:rsid w:val="00AC7D89"/>
    <w:rsid w:val="00AD01ED"/>
    <w:rsid w:val="00AD042A"/>
    <w:rsid w:val="00AD0DE5"/>
    <w:rsid w:val="00AD24D8"/>
    <w:rsid w:val="00AD3FDE"/>
    <w:rsid w:val="00AE0016"/>
    <w:rsid w:val="00AF6B33"/>
    <w:rsid w:val="00B00266"/>
    <w:rsid w:val="00B00ECE"/>
    <w:rsid w:val="00B10B79"/>
    <w:rsid w:val="00B14521"/>
    <w:rsid w:val="00B14CE5"/>
    <w:rsid w:val="00B17C1A"/>
    <w:rsid w:val="00B17F07"/>
    <w:rsid w:val="00B20815"/>
    <w:rsid w:val="00B20DA9"/>
    <w:rsid w:val="00B2263E"/>
    <w:rsid w:val="00B24B9E"/>
    <w:rsid w:val="00B26B49"/>
    <w:rsid w:val="00B30659"/>
    <w:rsid w:val="00B34496"/>
    <w:rsid w:val="00B34FCB"/>
    <w:rsid w:val="00B35340"/>
    <w:rsid w:val="00B35942"/>
    <w:rsid w:val="00B41568"/>
    <w:rsid w:val="00B45095"/>
    <w:rsid w:val="00B57983"/>
    <w:rsid w:val="00B61615"/>
    <w:rsid w:val="00B62EAE"/>
    <w:rsid w:val="00B6385D"/>
    <w:rsid w:val="00B63B1E"/>
    <w:rsid w:val="00B652B4"/>
    <w:rsid w:val="00B67F11"/>
    <w:rsid w:val="00B7437C"/>
    <w:rsid w:val="00B745B6"/>
    <w:rsid w:val="00B74E94"/>
    <w:rsid w:val="00B756B1"/>
    <w:rsid w:val="00B7610B"/>
    <w:rsid w:val="00B775C7"/>
    <w:rsid w:val="00B779AA"/>
    <w:rsid w:val="00B77B3C"/>
    <w:rsid w:val="00B803B8"/>
    <w:rsid w:val="00B80936"/>
    <w:rsid w:val="00B80F11"/>
    <w:rsid w:val="00B84DCA"/>
    <w:rsid w:val="00B8694D"/>
    <w:rsid w:val="00B87065"/>
    <w:rsid w:val="00B927E9"/>
    <w:rsid w:val="00B931DA"/>
    <w:rsid w:val="00B97C14"/>
    <w:rsid w:val="00BA1F42"/>
    <w:rsid w:val="00BA43E7"/>
    <w:rsid w:val="00BA6F82"/>
    <w:rsid w:val="00BB01C3"/>
    <w:rsid w:val="00BB03DD"/>
    <w:rsid w:val="00BB2624"/>
    <w:rsid w:val="00BB314F"/>
    <w:rsid w:val="00BB66F1"/>
    <w:rsid w:val="00BB7C3C"/>
    <w:rsid w:val="00BC150B"/>
    <w:rsid w:val="00BC21C6"/>
    <w:rsid w:val="00BC2315"/>
    <w:rsid w:val="00BD055E"/>
    <w:rsid w:val="00BD5A17"/>
    <w:rsid w:val="00BF2926"/>
    <w:rsid w:val="00BF4A8A"/>
    <w:rsid w:val="00C01573"/>
    <w:rsid w:val="00C01EC8"/>
    <w:rsid w:val="00C0263A"/>
    <w:rsid w:val="00C04174"/>
    <w:rsid w:val="00C175DF"/>
    <w:rsid w:val="00C248F0"/>
    <w:rsid w:val="00C2636E"/>
    <w:rsid w:val="00C2710B"/>
    <w:rsid w:val="00C33202"/>
    <w:rsid w:val="00C33BBA"/>
    <w:rsid w:val="00C36C8A"/>
    <w:rsid w:val="00C42AA0"/>
    <w:rsid w:val="00C430A8"/>
    <w:rsid w:val="00C4516E"/>
    <w:rsid w:val="00C506BE"/>
    <w:rsid w:val="00C54621"/>
    <w:rsid w:val="00C61463"/>
    <w:rsid w:val="00C625D7"/>
    <w:rsid w:val="00C64D95"/>
    <w:rsid w:val="00C703A0"/>
    <w:rsid w:val="00C71E93"/>
    <w:rsid w:val="00C80342"/>
    <w:rsid w:val="00C83290"/>
    <w:rsid w:val="00C87D75"/>
    <w:rsid w:val="00C92190"/>
    <w:rsid w:val="00C930E4"/>
    <w:rsid w:val="00CA6B70"/>
    <w:rsid w:val="00CB0A17"/>
    <w:rsid w:val="00CB116E"/>
    <w:rsid w:val="00CB18E2"/>
    <w:rsid w:val="00CB5927"/>
    <w:rsid w:val="00CC28C6"/>
    <w:rsid w:val="00CC5026"/>
    <w:rsid w:val="00CC6BAA"/>
    <w:rsid w:val="00CD0DCA"/>
    <w:rsid w:val="00CD3FB3"/>
    <w:rsid w:val="00CD63E0"/>
    <w:rsid w:val="00CD6DD6"/>
    <w:rsid w:val="00CE3532"/>
    <w:rsid w:val="00CF1EE0"/>
    <w:rsid w:val="00CF4EE3"/>
    <w:rsid w:val="00CF7092"/>
    <w:rsid w:val="00CF78BD"/>
    <w:rsid w:val="00D0253C"/>
    <w:rsid w:val="00D02F68"/>
    <w:rsid w:val="00D077C1"/>
    <w:rsid w:val="00D07E14"/>
    <w:rsid w:val="00D13D27"/>
    <w:rsid w:val="00D151A4"/>
    <w:rsid w:val="00D17E6D"/>
    <w:rsid w:val="00D21511"/>
    <w:rsid w:val="00D23198"/>
    <w:rsid w:val="00D2391E"/>
    <w:rsid w:val="00D2400A"/>
    <w:rsid w:val="00D24B10"/>
    <w:rsid w:val="00D31711"/>
    <w:rsid w:val="00D3261C"/>
    <w:rsid w:val="00D36EEE"/>
    <w:rsid w:val="00D4099E"/>
    <w:rsid w:val="00D409C8"/>
    <w:rsid w:val="00D47B5B"/>
    <w:rsid w:val="00D47EC1"/>
    <w:rsid w:val="00D53D09"/>
    <w:rsid w:val="00D55160"/>
    <w:rsid w:val="00D60EE6"/>
    <w:rsid w:val="00D76941"/>
    <w:rsid w:val="00D80448"/>
    <w:rsid w:val="00D84294"/>
    <w:rsid w:val="00D85271"/>
    <w:rsid w:val="00D87AA8"/>
    <w:rsid w:val="00D9174E"/>
    <w:rsid w:val="00D92269"/>
    <w:rsid w:val="00D92B10"/>
    <w:rsid w:val="00D94F0C"/>
    <w:rsid w:val="00D952FE"/>
    <w:rsid w:val="00D95E0C"/>
    <w:rsid w:val="00DA00F5"/>
    <w:rsid w:val="00DA046F"/>
    <w:rsid w:val="00DA3A0B"/>
    <w:rsid w:val="00DA40E0"/>
    <w:rsid w:val="00DA5EA3"/>
    <w:rsid w:val="00DB4635"/>
    <w:rsid w:val="00DB5952"/>
    <w:rsid w:val="00DC3EFE"/>
    <w:rsid w:val="00DC4D10"/>
    <w:rsid w:val="00DC4ED0"/>
    <w:rsid w:val="00DC7486"/>
    <w:rsid w:val="00DC7E61"/>
    <w:rsid w:val="00DD1222"/>
    <w:rsid w:val="00DD5785"/>
    <w:rsid w:val="00DF010F"/>
    <w:rsid w:val="00DF1229"/>
    <w:rsid w:val="00DF2BB1"/>
    <w:rsid w:val="00DF3A20"/>
    <w:rsid w:val="00DF57B3"/>
    <w:rsid w:val="00DF6190"/>
    <w:rsid w:val="00E01F6D"/>
    <w:rsid w:val="00E03336"/>
    <w:rsid w:val="00E042FE"/>
    <w:rsid w:val="00E05DF0"/>
    <w:rsid w:val="00E112F5"/>
    <w:rsid w:val="00E30ACF"/>
    <w:rsid w:val="00E32DC9"/>
    <w:rsid w:val="00E33D3D"/>
    <w:rsid w:val="00E34752"/>
    <w:rsid w:val="00E3749C"/>
    <w:rsid w:val="00E409BB"/>
    <w:rsid w:val="00E41063"/>
    <w:rsid w:val="00E41BC7"/>
    <w:rsid w:val="00E41EB3"/>
    <w:rsid w:val="00E42116"/>
    <w:rsid w:val="00E42AAB"/>
    <w:rsid w:val="00E45B3A"/>
    <w:rsid w:val="00E5178B"/>
    <w:rsid w:val="00E52387"/>
    <w:rsid w:val="00E53623"/>
    <w:rsid w:val="00E54A0F"/>
    <w:rsid w:val="00E579B3"/>
    <w:rsid w:val="00E616EB"/>
    <w:rsid w:val="00E64396"/>
    <w:rsid w:val="00E6710C"/>
    <w:rsid w:val="00E6773A"/>
    <w:rsid w:val="00E67B2C"/>
    <w:rsid w:val="00E71246"/>
    <w:rsid w:val="00E71EA8"/>
    <w:rsid w:val="00E73005"/>
    <w:rsid w:val="00E92383"/>
    <w:rsid w:val="00E92F9B"/>
    <w:rsid w:val="00E93215"/>
    <w:rsid w:val="00E93CC8"/>
    <w:rsid w:val="00E93F3B"/>
    <w:rsid w:val="00E945F8"/>
    <w:rsid w:val="00E95202"/>
    <w:rsid w:val="00EA1E0C"/>
    <w:rsid w:val="00EA1E88"/>
    <w:rsid w:val="00EA2368"/>
    <w:rsid w:val="00EC0420"/>
    <w:rsid w:val="00EC6C86"/>
    <w:rsid w:val="00ED056D"/>
    <w:rsid w:val="00ED07D1"/>
    <w:rsid w:val="00ED0B5A"/>
    <w:rsid w:val="00ED56C3"/>
    <w:rsid w:val="00ED57CB"/>
    <w:rsid w:val="00EE34C4"/>
    <w:rsid w:val="00F111FC"/>
    <w:rsid w:val="00F1233A"/>
    <w:rsid w:val="00F12DA5"/>
    <w:rsid w:val="00F14C2E"/>
    <w:rsid w:val="00F21532"/>
    <w:rsid w:val="00F24820"/>
    <w:rsid w:val="00F37059"/>
    <w:rsid w:val="00F40C8E"/>
    <w:rsid w:val="00F415A5"/>
    <w:rsid w:val="00F41897"/>
    <w:rsid w:val="00F43930"/>
    <w:rsid w:val="00F46D38"/>
    <w:rsid w:val="00F55E87"/>
    <w:rsid w:val="00F616CB"/>
    <w:rsid w:val="00F61BCE"/>
    <w:rsid w:val="00F65589"/>
    <w:rsid w:val="00F701A0"/>
    <w:rsid w:val="00F7068D"/>
    <w:rsid w:val="00F745C0"/>
    <w:rsid w:val="00F8059E"/>
    <w:rsid w:val="00F85989"/>
    <w:rsid w:val="00F91000"/>
    <w:rsid w:val="00F91188"/>
    <w:rsid w:val="00F93956"/>
    <w:rsid w:val="00FA109D"/>
    <w:rsid w:val="00FA232C"/>
    <w:rsid w:val="00FA462D"/>
    <w:rsid w:val="00FA560F"/>
    <w:rsid w:val="00FB172A"/>
    <w:rsid w:val="00FB23A9"/>
    <w:rsid w:val="00FB3A52"/>
    <w:rsid w:val="00FB62EA"/>
    <w:rsid w:val="00FC2833"/>
    <w:rsid w:val="00FC615E"/>
    <w:rsid w:val="00FC6A21"/>
    <w:rsid w:val="00FD0F24"/>
    <w:rsid w:val="00FD788D"/>
    <w:rsid w:val="00FE2993"/>
    <w:rsid w:val="00FE7FA0"/>
    <w:rsid w:val="00FF01A7"/>
    <w:rsid w:val="00FF0CFD"/>
    <w:rsid w:val="00FF2E55"/>
    <w:rsid w:val="00FF7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E95"/>
    <w:rPr>
      <w:sz w:val="24"/>
      <w:szCs w:val="24"/>
    </w:rPr>
  </w:style>
  <w:style w:type="paragraph" w:styleId="3">
    <w:name w:val="heading 3"/>
    <w:basedOn w:val="a"/>
    <w:next w:val="a"/>
    <w:link w:val="30"/>
    <w:qFormat/>
    <w:rsid w:val="00D952F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521"/>
    <w:rPr>
      <w:rFonts w:ascii="Tahoma" w:hAnsi="Tahoma" w:cs="Tahoma"/>
      <w:sz w:val="16"/>
      <w:szCs w:val="16"/>
    </w:rPr>
  </w:style>
  <w:style w:type="paragraph" w:styleId="a4">
    <w:name w:val="footer"/>
    <w:basedOn w:val="a"/>
    <w:rsid w:val="00D952FE"/>
    <w:pPr>
      <w:tabs>
        <w:tab w:val="center" w:pos="4153"/>
        <w:tab w:val="right" w:pos="8306"/>
      </w:tabs>
    </w:pPr>
    <w:rPr>
      <w:sz w:val="20"/>
      <w:szCs w:val="20"/>
    </w:rPr>
  </w:style>
  <w:style w:type="character" w:styleId="a5">
    <w:name w:val="page number"/>
    <w:basedOn w:val="a0"/>
    <w:rsid w:val="00D952FE"/>
  </w:style>
  <w:style w:type="character" w:customStyle="1" w:styleId="30">
    <w:name w:val="Заголовок 3 Знак"/>
    <w:basedOn w:val="a0"/>
    <w:link w:val="3"/>
    <w:uiPriority w:val="9"/>
    <w:rsid w:val="00D952FE"/>
    <w:rPr>
      <w:sz w:val="28"/>
      <w:szCs w:val="28"/>
      <w:lang w:val="ru-RU" w:eastAsia="ru-RU" w:bidi="ar-SA"/>
    </w:rPr>
  </w:style>
  <w:style w:type="paragraph" w:customStyle="1" w:styleId="1">
    <w:name w:val="Знак1"/>
    <w:basedOn w:val="a"/>
    <w:rsid w:val="00D952FE"/>
    <w:pPr>
      <w:spacing w:before="100" w:beforeAutospacing="1" w:after="100" w:afterAutospacing="1"/>
    </w:pPr>
    <w:rPr>
      <w:rFonts w:ascii="Tahoma" w:hAnsi="Tahoma"/>
      <w:sz w:val="20"/>
      <w:szCs w:val="20"/>
      <w:lang w:val="en-US" w:eastAsia="en-US"/>
    </w:rPr>
  </w:style>
  <w:style w:type="paragraph" w:customStyle="1" w:styleId="a6">
    <w:name w:val="Знак Знак Знак Знак Знак Знак Знак Знак Знак Знак Знак Знак Знак"/>
    <w:basedOn w:val="a"/>
    <w:rsid w:val="006E2335"/>
    <w:pPr>
      <w:spacing w:before="100" w:beforeAutospacing="1" w:after="100" w:afterAutospacing="1"/>
      <w:jc w:val="both"/>
    </w:pPr>
    <w:rPr>
      <w:rFonts w:ascii="Tahoma" w:hAnsi="Tahoma"/>
      <w:color w:val="000000"/>
      <w:lang w:val="en-US" w:eastAsia="en-US"/>
    </w:rPr>
  </w:style>
  <w:style w:type="paragraph" w:styleId="a7">
    <w:name w:val="List Paragraph"/>
    <w:basedOn w:val="a"/>
    <w:uiPriority w:val="34"/>
    <w:qFormat/>
    <w:rsid w:val="006E2335"/>
    <w:pPr>
      <w:spacing w:after="200" w:line="276" w:lineRule="auto"/>
      <w:ind w:left="720"/>
      <w:contextualSpacing/>
    </w:pPr>
    <w:rPr>
      <w:rFonts w:ascii="Calibri" w:eastAsia="Calibri" w:hAnsi="Calibri"/>
      <w:sz w:val="22"/>
      <w:szCs w:val="22"/>
      <w:lang w:eastAsia="en-US"/>
    </w:rPr>
  </w:style>
  <w:style w:type="paragraph" w:customStyle="1" w:styleId="c9">
    <w:name w:val="c9"/>
    <w:basedOn w:val="a"/>
    <w:rsid w:val="008673F7"/>
    <w:pPr>
      <w:spacing w:before="100" w:beforeAutospacing="1" w:after="100" w:afterAutospacing="1"/>
    </w:pPr>
  </w:style>
  <w:style w:type="character" w:customStyle="1" w:styleId="c4">
    <w:name w:val="c4"/>
    <w:basedOn w:val="a0"/>
    <w:rsid w:val="008673F7"/>
  </w:style>
  <w:style w:type="paragraph" w:styleId="a8">
    <w:name w:val="header"/>
    <w:basedOn w:val="a"/>
    <w:link w:val="a9"/>
    <w:rsid w:val="00F14C2E"/>
    <w:pPr>
      <w:tabs>
        <w:tab w:val="center" w:pos="4677"/>
        <w:tab w:val="right" w:pos="9355"/>
      </w:tabs>
    </w:pPr>
  </w:style>
  <w:style w:type="character" w:customStyle="1" w:styleId="a9">
    <w:name w:val="Верхний колонтитул Знак"/>
    <w:basedOn w:val="a0"/>
    <w:link w:val="a8"/>
    <w:rsid w:val="00F14C2E"/>
    <w:rPr>
      <w:sz w:val="24"/>
      <w:szCs w:val="24"/>
    </w:rPr>
  </w:style>
  <w:style w:type="paragraph" w:styleId="aa">
    <w:name w:val="Normal (Web)"/>
    <w:basedOn w:val="a"/>
    <w:uiPriority w:val="99"/>
    <w:unhideWhenUsed/>
    <w:rsid w:val="00966DE6"/>
    <w:pPr>
      <w:spacing w:before="100" w:beforeAutospacing="1" w:after="100" w:afterAutospacing="1"/>
    </w:pPr>
  </w:style>
  <w:style w:type="paragraph" w:customStyle="1" w:styleId="p2">
    <w:name w:val="p2"/>
    <w:basedOn w:val="a"/>
    <w:rsid w:val="00E95202"/>
    <w:pPr>
      <w:spacing w:before="100" w:beforeAutospacing="1" w:after="100" w:afterAutospacing="1"/>
    </w:pPr>
  </w:style>
  <w:style w:type="paragraph" w:customStyle="1" w:styleId="p1">
    <w:name w:val="p1"/>
    <w:basedOn w:val="a"/>
    <w:rsid w:val="00E95202"/>
    <w:pPr>
      <w:spacing w:before="100" w:beforeAutospacing="1" w:after="100" w:afterAutospacing="1"/>
    </w:pPr>
  </w:style>
  <w:style w:type="paragraph" w:customStyle="1" w:styleId="p4">
    <w:name w:val="p4"/>
    <w:basedOn w:val="a"/>
    <w:rsid w:val="00E95202"/>
    <w:pPr>
      <w:spacing w:before="100" w:beforeAutospacing="1" w:after="100" w:afterAutospacing="1"/>
    </w:pPr>
  </w:style>
  <w:style w:type="character" w:customStyle="1" w:styleId="31">
    <w:name w:val="Основной текст 3 Знак"/>
    <w:basedOn w:val="a0"/>
    <w:link w:val="32"/>
    <w:locked/>
    <w:rsid w:val="00A14B4B"/>
    <w:rPr>
      <w:sz w:val="16"/>
      <w:szCs w:val="16"/>
    </w:rPr>
  </w:style>
  <w:style w:type="paragraph" w:styleId="32">
    <w:name w:val="Body Text 3"/>
    <w:basedOn w:val="a"/>
    <w:link w:val="31"/>
    <w:rsid w:val="00A14B4B"/>
    <w:pPr>
      <w:spacing w:after="120"/>
    </w:pPr>
    <w:rPr>
      <w:sz w:val="16"/>
      <w:szCs w:val="16"/>
    </w:rPr>
  </w:style>
  <w:style w:type="character" w:customStyle="1" w:styleId="310">
    <w:name w:val="Основной текст 3 Знак1"/>
    <w:basedOn w:val="a0"/>
    <w:rsid w:val="00A14B4B"/>
    <w:rPr>
      <w:sz w:val="16"/>
      <w:szCs w:val="16"/>
    </w:rPr>
  </w:style>
  <w:style w:type="paragraph" w:styleId="ab">
    <w:name w:val="No Spacing"/>
    <w:uiPriority w:val="1"/>
    <w:qFormat/>
    <w:rsid w:val="009757FE"/>
    <w:rPr>
      <w:rFonts w:ascii="Calibri" w:eastAsia="Calibri" w:hAnsi="Calibri"/>
      <w:sz w:val="22"/>
      <w:szCs w:val="22"/>
      <w:lang w:eastAsia="en-US"/>
    </w:rPr>
  </w:style>
  <w:style w:type="paragraph" w:styleId="2">
    <w:name w:val="Body Text Indent 2"/>
    <w:basedOn w:val="a"/>
    <w:link w:val="20"/>
    <w:rsid w:val="00F55E87"/>
    <w:pPr>
      <w:spacing w:after="120" w:line="480" w:lineRule="auto"/>
      <w:ind w:left="283"/>
    </w:pPr>
  </w:style>
  <w:style w:type="character" w:customStyle="1" w:styleId="20">
    <w:name w:val="Основной текст с отступом 2 Знак"/>
    <w:basedOn w:val="a0"/>
    <w:link w:val="2"/>
    <w:rsid w:val="00F55E87"/>
    <w:rPr>
      <w:sz w:val="24"/>
      <w:szCs w:val="24"/>
    </w:rPr>
  </w:style>
  <w:style w:type="paragraph" w:customStyle="1" w:styleId="Default">
    <w:name w:val="Default"/>
    <w:rsid w:val="00F55E87"/>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E95"/>
    <w:rPr>
      <w:sz w:val="24"/>
      <w:szCs w:val="24"/>
    </w:rPr>
  </w:style>
  <w:style w:type="paragraph" w:styleId="3">
    <w:name w:val="heading 3"/>
    <w:basedOn w:val="a"/>
    <w:next w:val="a"/>
    <w:link w:val="30"/>
    <w:qFormat/>
    <w:rsid w:val="00D952F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521"/>
    <w:rPr>
      <w:rFonts w:ascii="Tahoma" w:hAnsi="Tahoma" w:cs="Tahoma"/>
      <w:sz w:val="16"/>
      <w:szCs w:val="16"/>
    </w:rPr>
  </w:style>
  <w:style w:type="paragraph" w:styleId="a4">
    <w:name w:val="footer"/>
    <w:basedOn w:val="a"/>
    <w:rsid w:val="00D952FE"/>
    <w:pPr>
      <w:tabs>
        <w:tab w:val="center" w:pos="4153"/>
        <w:tab w:val="right" w:pos="8306"/>
      </w:tabs>
    </w:pPr>
    <w:rPr>
      <w:sz w:val="20"/>
      <w:szCs w:val="20"/>
    </w:rPr>
  </w:style>
  <w:style w:type="character" w:styleId="a5">
    <w:name w:val="page number"/>
    <w:basedOn w:val="a0"/>
    <w:rsid w:val="00D952FE"/>
  </w:style>
  <w:style w:type="character" w:customStyle="1" w:styleId="30">
    <w:name w:val="Заголовок 3 Знак"/>
    <w:basedOn w:val="a0"/>
    <w:link w:val="3"/>
    <w:uiPriority w:val="9"/>
    <w:rsid w:val="00D952FE"/>
    <w:rPr>
      <w:sz w:val="28"/>
      <w:szCs w:val="28"/>
      <w:lang w:val="ru-RU" w:eastAsia="ru-RU" w:bidi="ar-SA"/>
    </w:rPr>
  </w:style>
  <w:style w:type="paragraph" w:customStyle="1" w:styleId="1">
    <w:name w:val="Знак1"/>
    <w:basedOn w:val="a"/>
    <w:rsid w:val="00D952FE"/>
    <w:pPr>
      <w:spacing w:before="100" w:beforeAutospacing="1" w:after="100" w:afterAutospacing="1"/>
    </w:pPr>
    <w:rPr>
      <w:rFonts w:ascii="Tahoma" w:hAnsi="Tahoma"/>
      <w:sz w:val="20"/>
      <w:szCs w:val="20"/>
      <w:lang w:val="en-US" w:eastAsia="en-US"/>
    </w:rPr>
  </w:style>
  <w:style w:type="paragraph" w:customStyle="1" w:styleId="a6">
    <w:name w:val="Знак Знак Знак Знак Знак Знак Знак Знак Знак Знак Знак Знак Знак"/>
    <w:basedOn w:val="a"/>
    <w:rsid w:val="006E2335"/>
    <w:pPr>
      <w:spacing w:before="100" w:beforeAutospacing="1" w:after="100" w:afterAutospacing="1"/>
      <w:jc w:val="both"/>
    </w:pPr>
    <w:rPr>
      <w:rFonts w:ascii="Tahoma" w:hAnsi="Tahoma"/>
      <w:color w:val="000000"/>
      <w:lang w:val="en-US" w:eastAsia="en-US"/>
    </w:rPr>
  </w:style>
  <w:style w:type="paragraph" w:styleId="a7">
    <w:name w:val="List Paragraph"/>
    <w:basedOn w:val="a"/>
    <w:uiPriority w:val="34"/>
    <w:qFormat/>
    <w:rsid w:val="006E2335"/>
    <w:pPr>
      <w:spacing w:after="200" w:line="276" w:lineRule="auto"/>
      <w:ind w:left="720"/>
      <w:contextualSpacing/>
    </w:pPr>
    <w:rPr>
      <w:rFonts w:ascii="Calibri" w:eastAsia="Calibri" w:hAnsi="Calibri"/>
      <w:sz w:val="22"/>
      <w:szCs w:val="22"/>
      <w:lang w:eastAsia="en-US"/>
    </w:rPr>
  </w:style>
  <w:style w:type="paragraph" w:customStyle="1" w:styleId="c9">
    <w:name w:val="c9"/>
    <w:basedOn w:val="a"/>
    <w:rsid w:val="008673F7"/>
    <w:pPr>
      <w:spacing w:before="100" w:beforeAutospacing="1" w:after="100" w:afterAutospacing="1"/>
    </w:pPr>
  </w:style>
  <w:style w:type="character" w:customStyle="1" w:styleId="c4">
    <w:name w:val="c4"/>
    <w:basedOn w:val="a0"/>
    <w:rsid w:val="008673F7"/>
  </w:style>
  <w:style w:type="paragraph" w:styleId="a8">
    <w:name w:val="header"/>
    <w:basedOn w:val="a"/>
    <w:link w:val="a9"/>
    <w:rsid w:val="00F14C2E"/>
    <w:pPr>
      <w:tabs>
        <w:tab w:val="center" w:pos="4677"/>
        <w:tab w:val="right" w:pos="9355"/>
      </w:tabs>
    </w:pPr>
  </w:style>
  <w:style w:type="character" w:customStyle="1" w:styleId="a9">
    <w:name w:val="Верхний колонтитул Знак"/>
    <w:basedOn w:val="a0"/>
    <w:link w:val="a8"/>
    <w:rsid w:val="00F14C2E"/>
    <w:rPr>
      <w:sz w:val="24"/>
      <w:szCs w:val="24"/>
    </w:rPr>
  </w:style>
  <w:style w:type="paragraph" w:styleId="aa">
    <w:name w:val="Normal (Web)"/>
    <w:basedOn w:val="a"/>
    <w:uiPriority w:val="99"/>
    <w:unhideWhenUsed/>
    <w:rsid w:val="00966DE6"/>
    <w:pPr>
      <w:spacing w:before="100" w:beforeAutospacing="1" w:after="100" w:afterAutospacing="1"/>
    </w:pPr>
  </w:style>
  <w:style w:type="paragraph" w:customStyle="1" w:styleId="p2">
    <w:name w:val="p2"/>
    <w:basedOn w:val="a"/>
    <w:rsid w:val="00E95202"/>
    <w:pPr>
      <w:spacing w:before="100" w:beforeAutospacing="1" w:after="100" w:afterAutospacing="1"/>
    </w:pPr>
  </w:style>
  <w:style w:type="paragraph" w:customStyle="1" w:styleId="p1">
    <w:name w:val="p1"/>
    <w:basedOn w:val="a"/>
    <w:rsid w:val="00E95202"/>
    <w:pPr>
      <w:spacing w:before="100" w:beforeAutospacing="1" w:after="100" w:afterAutospacing="1"/>
    </w:pPr>
  </w:style>
  <w:style w:type="paragraph" w:customStyle="1" w:styleId="p4">
    <w:name w:val="p4"/>
    <w:basedOn w:val="a"/>
    <w:rsid w:val="00E95202"/>
    <w:pPr>
      <w:spacing w:before="100" w:beforeAutospacing="1" w:after="100" w:afterAutospacing="1"/>
    </w:pPr>
  </w:style>
  <w:style w:type="character" w:customStyle="1" w:styleId="31">
    <w:name w:val="Основной текст 3 Знак"/>
    <w:basedOn w:val="a0"/>
    <w:link w:val="32"/>
    <w:locked/>
    <w:rsid w:val="00A14B4B"/>
    <w:rPr>
      <w:sz w:val="16"/>
      <w:szCs w:val="16"/>
    </w:rPr>
  </w:style>
  <w:style w:type="paragraph" w:styleId="32">
    <w:name w:val="Body Text 3"/>
    <w:basedOn w:val="a"/>
    <w:link w:val="31"/>
    <w:rsid w:val="00A14B4B"/>
    <w:pPr>
      <w:spacing w:after="120"/>
    </w:pPr>
    <w:rPr>
      <w:sz w:val="16"/>
      <w:szCs w:val="16"/>
    </w:rPr>
  </w:style>
  <w:style w:type="character" w:customStyle="1" w:styleId="310">
    <w:name w:val="Основной текст 3 Знак1"/>
    <w:basedOn w:val="a0"/>
    <w:rsid w:val="00A14B4B"/>
    <w:rPr>
      <w:sz w:val="16"/>
      <w:szCs w:val="16"/>
    </w:rPr>
  </w:style>
</w:styles>
</file>

<file path=word/webSettings.xml><?xml version="1.0" encoding="utf-8"?>
<w:webSettings xmlns:r="http://schemas.openxmlformats.org/officeDocument/2006/relationships" xmlns:w="http://schemas.openxmlformats.org/wordprocessingml/2006/main">
  <w:divs>
    <w:div w:id="623535922">
      <w:bodyDiv w:val="1"/>
      <w:marLeft w:val="0"/>
      <w:marRight w:val="0"/>
      <w:marTop w:val="0"/>
      <w:marBottom w:val="0"/>
      <w:divBdr>
        <w:top w:val="none" w:sz="0" w:space="0" w:color="auto"/>
        <w:left w:val="none" w:sz="0" w:space="0" w:color="auto"/>
        <w:bottom w:val="none" w:sz="0" w:space="0" w:color="auto"/>
        <w:right w:val="none" w:sz="0" w:space="0" w:color="auto"/>
      </w:divBdr>
      <w:divsChild>
        <w:div w:id="406146111">
          <w:marLeft w:val="0"/>
          <w:marRight w:val="0"/>
          <w:marTop w:val="0"/>
          <w:marBottom w:val="0"/>
          <w:divBdr>
            <w:top w:val="none" w:sz="0" w:space="0" w:color="auto"/>
            <w:left w:val="none" w:sz="0" w:space="0" w:color="auto"/>
            <w:bottom w:val="none" w:sz="0" w:space="0" w:color="auto"/>
            <w:right w:val="none" w:sz="0" w:space="0" w:color="auto"/>
          </w:divBdr>
          <w:divsChild>
            <w:div w:id="1807968024">
              <w:marLeft w:val="0"/>
              <w:marRight w:val="0"/>
              <w:marTop w:val="0"/>
              <w:marBottom w:val="0"/>
              <w:divBdr>
                <w:top w:val="none" w:sz="0" w:space="0" w:color="auto"/>
                <w:left w:val="none" w:sz="0" w:space="0" w:color="auto"/>
                <w:bottom w:val="none" w:sz="0" w:space="0" w:color="auto"/>
                <w:right w:val="none" w:sz="0" w:space="0" w:color="auto"/>
              </w:divBdr>
              <w:divsChild>
                <w:div w:id="437140724">
                  <w:marLeft w:val="0"/>
                  <w:marRight w:val="0"/>
                  <w:marTop w:val="0"/>
                  <w:marBottom w:val="0"/>
                  <w:divBdr>
                    <w:top w:val="none" w:sz="0" w:space="0" w:color="auto"/>
                    <w:left w:val="none" w:sz="0" w:space="0" w:color="auto"/>
                    <w:bottom w:val="none" w:sz="0" w:space="0" w:color="auto"/>
                    <w:right w:val="none" w:sz="0" w:space="0" w:color="auto"/>
                  </w:divBdr>
                  <w:divsChild>
                    <w:div w:id="6049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927778">
      <w:bodyDiv w:val="1"/>
      <w:marLeft w:val="0"/>
      <w:marRight w:val="0"/>
      <w:marTop w:val="0"/>
      <w:marBottom w:val="0"/>
      <w:divBdr>
        <w:top w:val="none" w:sz="0" w:space="0" w:color="auto"/>
        <w:left w:val="none" w:sz="0" w:space="0" w:color="auto"/>
        <w:bottom w:val="none" w:sz="0" w:space="0" w:color="auto"/>
        <w:right w:val="none" w:sz="0" w:space="0" w:color="auto"/>
      </w:divBdr>
    </w:div>
    <w:div w:id="1408721016">
      <w:bodyDiv w:val="1"/>
      <w:marLeft w:val="0"/>
      <w:marRight w:val="0"/>
      <w:marTop w:val="0"/>
      <w:marBottom w:val="0"/>
      <w:divBdr>
        <w:top w:val="none" w:sz="0" w:space="0" w:color="auto"/>
        <w:left w:val="none" w:sz="0" w:space="0" w:color="auto"/>
        <w:bottom w:val="none" w:sz="0" w:space="0" w:color="auto"/>
        <w:right w:val="none" w:sz="0" w:space="0" w:color="auto"/>
      </w:divBdr>
    </w:div>
    <w:div w:id="16628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32266-1D13-4D9A-99EE-708FB9F3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2185</Words>
  <Characters>12461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ПРОТОКОЛ №    1       от 14</vt:lpstr>
    </vt:vector>
  </TitlesOfParts>
  <Company>Microsoft</Company>
  <LinksUpToDate>false</LinksUpToDate>
  <CharactersWithSpaces>14617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от 14</dc:title>
  <dc:creator>Наташа</dc:creator>
  <cp:lastModifiedBy>Нова</cp:lastModifiedBy>
  <cp:revision>5</cp:revision>
  <cp:lastPrinted>2020-07-15T11:57:00Z</cp:lastPrinted>
  <dcterms:created xsi:type="dcterms:W3CDTF">2020-07-15T07:20:00Z</dcterms:created>
  <dcterms:modified xsi:type="dcterms:W3CDTF">2020-07-16T10:03:00Z</dcterms:modified>
</cp:coreProperties>
</file>