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2D" w:rsidRPr="000A5B7E" w:rsidRDefault="005F712D" w:rsidP="005F712D">
      <w:pPr>
        <w:tabs>
          <w:tab w:val="left" w:pos="6379"/>
        </w:tabs>
        <w:jc w:val="center"/>
        <w:rPr>
          <w:sz w:val="28"/>
          <w:szCs w:val="28"/>
        </w:rPr>
      </w:pPr>
      <w:r w:rsidRPr="000A5B7E">
        <w:rPr>
          <w:noProof/>
          <w:sz w:val="28"/>
          <w:szCs w:val="28"/>
        </w:rPr>
        <w:drawing>
          <wp:inline distT="0" distB="0" distL="0" distR="0">
            <wp:extent cx="607060" cy="768350"/>
            <wp:effectExtent l="19050" t="0" r="254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  <w:r w:rsidRPr="000A5B7E">
        <w:rPr>
          <w:b/>
          <w:sz w:val="28"/>
          <w:szCs w:val="28"/>
        </w:rPr>
        <w:t>РОССИЙСКАЯ ФЕДЕРАЦИЯ</w:t>
      </w: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  <w:r w:rsidRPr="000A5B7E">
        <w:rPr>
          <w:b/>
          <w:sz w:val="28"/>
          <w:szCs w:val="28"/>
        </w:rPr>
        <w:t>РОСТОВСКАЯ ОБЛАСТЬ</w:t>
      </w: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  <w:r w:rsidRPr="000A5B7E">
        <w:rPr>
          <w:b/>
          <w:sz w:val="28"/>
          <w:szCs w:val="28"/>
        </w:rPr>
        <w:t>ЦИМЛЯНСКИЙ РАЙОН</w:t>
      </w: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  <w:r w:rsidRPr="000A5B7E">
        <w:rPr>
          <w:b/>
          <w:sz w:val="28"/>
          <w:szCs w:val="28"/>
        </w:rPr>
        <w:t>АДМИНИСТРАЦИЯ НОВОЦИМЛЯНСКОГО</w:t>
      </w: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  <w:r w:rsidRPr="000A5B7E">
        <w:rPr>
          <w:b/>
          <w:sz w:val="28"/>
          <w:szCs w:val="28"/>
        </w:rPr>
        <w:t>СЕЛЬСКОГО ПОСЕЛЕНИЯ</w:t>
      </w: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  <w:r w:rsidRPr="000A5B7E">
        <w:rPr>
          <w:b/>
          <w:sz w:val="28"/>
          <w:szCs w:val="28"/>
        </w:rPr>
        <w:t xml:space="preserve">    ПОСТАНОВЛЕНИЕ</w:t>
      </w:r>
    </w:p>
    <w:p w:rsidR="005F712D" w:rsidRPr="000A5B7E" w:rsidRDefault="005F712D" w:rsidP="005F712D">
      <w:pPr>
        <w:rPr>
          <w:sz w:val="28"/>
          <w:szCs w:val="28"/>
        </w:rPr>
      </w:pPr>
    </w:p>
    <w:p w:rsidR="005F712D" w:rsidRPr="000A5B7E" w:rsidRDefault="007E4C58" w:rsidP="005F712D">
      <w:pPr>
        <w:rPr>
          <w:sz w:val="28"/>
          <w:szCs w:val="28"/>
        </w:rPr>
      </w:pPr>
      <w:r>
        <w:rPr>
          <w:sz w:val="28"/>
          <w:szCs w:val="28"/>
        </w:rPr>
        <w:t>10.02</w:t>
      </w:r>
      <w:r w:rsidR="002E1AAF" w:rsidRPr="000A5B7E">
        <w:rPr>
          <w:sz w:val="28"/>
          <w:szCs w:val="28"/>
        </w:rPr>
        <w:t>.2025</w:t>
      </w:r>
      <w:r w:rsidR="005F712D" w:rsidRPr="000A5B7E">
        <w:rPr>
          <w:sz w:val="28"/>
          <w:szCs w:val="28"/>
        </w:rPr>
        <w:t xml:space="preserve"> год</w:t>
      </w:r>
      <w:r w:rsidR="005F712D" w:rsidRPr="000A5B7E">
        <w:rPr>
          <w:b/>
          <w:bCs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№ 26</w:t>
      </w:r>
      <w:r w:rsidR="005F712D" w:rsidRPr="000A5B7E">
        <w:rPr>
          <w:sz w:val="28"/>
          <w:szCs w:val="28"/>
        </w:rPr>
        <w:t xml:space="preserve">      </w:t>
      </w:r>
      <w:r w:rsidR="00727C49" w:rsidRPr="000A5B7E">
        <w:rPr>
          <w:sz w:val="28"/>
          <w:szCs w:val="28"/>
        </w:rPr>
        <w:t xml:space="preserve">                            </w:t>
      </w:r>
      <w:r w:rsidR="005F712D" w:rsidRPr="000A5B7E">
        <w:rPr>
          <w:sz w:val="28"/>
          <w:szCs w:val="28"/>
        </w:rPr>
        <w:t xml:space="preserve"> ст. Новоцимлянская</w:t>
      </w:r>
    </w:p>
    <w:p w:rsidR="005F712D" w:rsidRPr="000A5B7E" w:rsidRDefault="005F712D" w:rsidP="005F712D">
      <w:pPr>
        <w:rPr>
          <w:kern w:val="2"/>
          <w:sz w:val="28"/>
          <w:szCs w:val="28"/>
        </w:rPr>
      </w:pP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>Об утверждении отчета об исполнении плана</w:t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>реализации муниципальной  программы</w:t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«Обеспечение </w:t>
      </w:r>
      <w:proofErr w:type="gramStart"/>
      <w:r w:rsidRPr="000A5B7E">
        <w:rPr>
          <w:kern w:val="2"/>
          <w:sz w:val="28"/>
          <w:szCs w:val="28"/>
        </w:rPr>
        <w:t>качественными</w:t>
      </w:r>
      <w:proofErr w:type="gramEnd"/>
      <w:r w:rsidRPr="000A5B7E">
        <w:rPr>
          <w:kern w:val="2"/>
          <w:sz w:val="28"/>
          <w:szCs w:val="28"/>
        </w:rPr>
        <w:t xml:space="preserve"> жилищно-</w:t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>коммунальными услугами населения</w:t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Новоцимлянского сельского поселения» </w:t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>за  202</w:t>
      </w:r>
      <w:r w:rsidR="002E1AAF" w:rsidRPr="000A5B7E">
        <w:rPr>
          <w:kern w:val="2"/>
          <w:sz w:val="28"/>
          <w:szCs w:val="28"/>
        </w:rPr>
        <w:t>4</w:t>
      </w:r>
      <w:r w:rsidRPr="000A5B7E">
        <w:rPr>
          <w:kern w:val="2"/>
          <w:sz w:val="28"/>
          <w:szCs w:val="28"/>
        </w:rPr>
        <w:t xml:space="preserve"> год.</w:t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</w:tblGrid>
      <w:tr w:rsidR="005F712D" w:rsidRPr="000A5B7E" w:rsidTr="00A7028A">
        <w:tc>
          <w:tcPr>
            <w:tcW w:w="5148" w:type="dxa"/>
          </w:tcPr>
          <w:p w:rsidR="005F712D" w:rsidRPr="000A5B7E" w:rsidRDefault="005F712D" w:rsidP="00A7028A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35CD0" w:rsidRPr="000A5B7E" w:rsidRDefault="00435CD0" w:rsidP="00435CD0">
      <w:pPr>
        <w:ind w:firstLine="720"/>
        <w:jc w:val="both"/>
        <w:rPr>
          <w:bCs/>
          <w:sz w:val="28"/>
          <w:szCs w:val="28"/>
        </w:rPr>
      </w:pPr>
      <w:r w:rsidRPr="000A5B7E">
        <w:rPr>
          <w:bCs/>
          <w:sz w:val="28"/>
          <w:szCs w:val="28"/>
        </w:rPr>
        <w:t>В соответствии с 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20.06.2018г. №112 «Об утверждении Методических рекомендаций по разработке и реализации муниципальных программ Новоцимлянского сельского поселения»  Администрация Новоцимлянского сельского поселения,</w:t>
      </w:r>
    </w:p>
    <w:p w:rsidR="00435CD0" w:rsidRPr="000A5B7E" w:rsidRDefault="00435CD0" w:rsidP="00435CD0">
      <w:pPr>
        <w:ind w:firstLine="720"/>
        <w:jc w:val="both"/>
        <w:rPr>
          <w:bCs/>
          <w:sz w:val="28"/>
          <w:szCs w:val="28"/>
        </w:rPr>
      </w:pPr>
    </w:p>
    <w:p w:rsidR="00435CD0" w:rsidRPr="000A5B7E" w:rsidRDefault="00435CD0" w:rsidP="00435CD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5B7E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435CD0" w:rsidRPr="000A5B7E" w:rsidRDefault="00435CD0" w:rsidP="00435CD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5CD0" w:rsidRPr="000A5B7E" w:rsidRDefault="00435CD0" w:rsidP="00435CD0">
      <w:pPr>
        <w:jc w:val="both"/>
        <w:rPr>
          <w:kern w:val="2"/>
          <w:sz w:val="28"/>
          <w:szCs w:val="28"/>
        </w:rPr>
      </w:pPr>
      <w:r w:rsidRPr="000A5B7E">
        <w:rPr>
          <w:sz w:val="28"/>
          <w:szCs w:val="28"/>
        </w:rPr>
        <w:t xml:space="preserve">       1. Утвердить отчет о реализации муниципальной программы Новоцимлянского сельского поселения </w:t>
      </w:r>
      <w:r w:rsidRPr="000A5B7E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Новоцимлянского сельского поселения» </w:t>
      </w:r>
      <w:r w:rsidRPr="000A5B7E">
        <w:rPr>
          <w:sz w:val="28"/>
          <w:szCs w:val="28"/>
        </w:rPr>
        <w:t xml:space="preserve"> </w:t>
      </w:r>
    </w:p>
    <w:p w:rsidR="00435CD0" w:rsidRPr="000A5B7E" w:rsidRDefault="00435CD0" w:rsidP="00435CD0">
      <w:pPr>
        <w:jc w:val="both"/>
        <w:rPr>
          <w:b/>
          <w:bCs/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       2.    Постановление вступает в силу с момента его подписания.</w:t>
      </w:r>
    </w:p>
    <w:p w:rsidR="00435CD0" w:rsidRPr="000A5B7E" w:rsidRDefault="00435CD0" w:rsidP="00435CD0">
      <w:pPr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       3.    </w:t>
      </w:r>
      <w:proofErr w:type="gramStart"/>
      <w:r w:rsidRPr="000A5B7E">
        <w:rPr>
          <w:sz w:val="28"/>
          <w:szCs w:val="28"/>
        </w:rPr>
        <w:t>Контроль за</w:t>
      </w:r>
      <w:proofErr w:type="gramEnd"/>
      <w:r w:rsidRPr="000A5B7E">
        <w:rPr>
          <w:sz w:val="28"/>
          <w:szCs w:val="28"/>
        </w:rPr>
        <w:t xml:space="preserve"> выполнением постановления оставляю за собой.</w:t>
      </w:r>
    </w:p>
    <w:p w:rsidR="00435CD0" w:rsidRPr="000A5B7E" w:rsidRDefault="00435CD0" w:rsidP="00435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5CD0" w:rsidRPr="000A5B7E" w:rsidRDefault="00435CD0" w:rsidP="00435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5CD0" w:rsidRPr="000A5B7E" w:rsidRDefault="00435CD0" w:rsidP="00435CD0">
      <w:pPr>
        <w:ind w:left="708"/>
        <w:rPr>
          <w:sz w:val="28"/>
          <w:szCs w:val="28"/>
        </w:rPr>
      </w:pPr>
      <w:r w:rsidRPr="000A5B7E">
        <w:rPr>
          <w:sz w:val="28"/>
          <w:szCs w:val="28"/>
        </w:rPr>
        <w:t xml:space="preserve">Глава  Администрации </w:t>
      </w:r>
    </w:p>
    <w:p w:rsidR="00435CD0" w:rsidRPr="000A5B7E" w:rsidRDefault="00435CD0" w:rsidP="00435CD0">
      <w:pPr>
        <w:ind w:left="708"/>
        <w:rPr>
          <w:sz w:val="28"/>
          <w:szCs w:val="28"/>
        </w:rPr>
      </w:pPr>
      <w:r w:rsidRPr="000A5B7E">
        <w:rPr>
          <w:sz w:val="28"/>
          <w:szCs w:val="28"/>
        </w:rPr>
        <w:t xml:space="preserve">Новоцимлянского сельского поселения                                   С.Ф. Текутьев                             </w:t>
      </w:r>
      <w:r w:rsidRPr="000A5B7E">
        <w:rPr>
          <w:sz w:val="28"/>
          <w:szCs w:val="28"/>
        </w:rPr>
        <w:tab/>
      </w:r>
      <w:r w:rsidRPr="000A5B7E">
        <w:rPr>
          <w:sz w:val="28"/>
          <w:szCs w:val="28"/>
        </w:rPr>
        <w:tab/>
      </w:r>
      <w:r w:rsidRPr="000A5B7E">
        <w:rPr>
          <w:sz w:val="28"/>
          <w:szCs w:val="28"/>
        </w:rPr>
        <w:tab/>
      </w:r>
      <w:r w:rsidRPr="000A5B7E">
        <w:rPr>
          <w:sz w:val="28"/>
          <w:szCs w:val="28"/>
        </w:rPr>
        <w:tab/>
      </w:r>
      <w:r w:rsidRPr="000A5B7E">
        <w:rPr>
          <w:sz w:val="28"/>
          <w:szCs w:val="28"/>
        </w:rPr>
        <w:tab/>
      </w:r>
      <w:r w:rsidRPr="000A5B7E">
        <w:rPr>
          <w:sz w:val="28"/>
          <w:szCs w:val="28"/>
        </w:rPr>
        <w:tab/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</w:p>
    <w:p w:rsidR="005F712D" w:rsidRPr="000A5B7E" w:rsidRDefault="005F712D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F712D" w:rsidRPr="000A5B7E" w:rsidRDefault="005F712D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</w:p>
    <w:p w:rsidR="005F712D" w:rsidRPr="000A5B7E" w:rsidRDefault="005F712D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</w:p>
    <w:p w:rsidR="005F712D" w:rsidRPr="000A5B7E" w:rsidRDefault="005F712D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</w:p>
    <w:p w:rsidR="005F712D" w:rsidRPr="000A5B7E" w:rsidRDefault="005F712D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</w:p>
    <w:p w:rsidR="004624B4" w:rsidRPr="000A5B7E" w:rsidRDefault="004624B4" w:rsidP="005F712D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Приложение №1 </w:t>
      </w:r>
    </w:p>
    <w:p w:rsidR="004624B4" w:rsidRPr="000A5B7E" w:rsidRDefault="007E4C58" w:rsidP="004624B4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к постановлению 26 от 10,02.</w:t>
      </w:r>
      <w:r w:rsidR="002E1AAF" w:rsidRPr="000A5B7E">
        <w:rPr>
          <w:rFonts w:eastAsia="SimSun"/>
          <w:kern w:val="1"/>
          <w:sz w:val="28"/>
          <w:szCs w:val="28"/>
          <w:lang w:eastAsia="hi-IN" w:bidi="hi-IN"/>
        </w:rPr>
        <w:t>2025</w:t>
      </w:r>
    </w:p>
    <w:p w:rsidR="004624B4" w:rsidRPr="000A5B7E" w:rsidRDefault="004624B4" w:rsidP="004624B4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>Об утверждении отчета о</w:t>
      </w:r>
    </w:p>
    <w:p w:rsidR="004624B4" w:rsidRPr="000A5B7E" w:rsidRDefault="004624B4" w:rsidP="004624B4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 xml:space="preserve"> реализации муниципальной программы </w:t>
      </w:r>
    </w:p>
    <w:p w:rsidR="004624B4" w:rsidRPr="000A5B7E" w:rsidRDefault="004624B4" w:rsidP="004624B4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 xml:space="preserve">Новоцимлянского сельского поселения   </w:t>
      </w:r>
    </w:p>
    <w:p w:rsidR="007C6A64" w:rsidRPr="000A5B7E" w:rsidRDefault="005F712D" w:rsidP="002E1AA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«Обеспечение качественными </w:t>
      </w:r>
      <w:r w:rsidRPr="000A5B7E">
        <w:rPr>
          <w:kern w:val="2"/>
          <w:sz w:val="28"/>
          <w:szCs w:val="28"/>
        </w:rPr>
        <w:br/>
        <w:t xml:space="preserve">жилищно-коммунальными </w:t>
      </w:r>
      <w:r w:rsidRPr="000A5B7E">
        <w:rPr>
          <w:kern w:val="2"/>
          <w:sz w:val="28"/>
          <w:szCs w:val="28"/>
        </w:rPr>
        <w:br/>
        <w:t>услугами населения Новоцимлянского</w:t>
      </w:r>
      <w:r w:rsidRPr="000A5B7E">
        <w:rPr>
          <w:kern w:val="2"/>
          <w:sz w:val="28"/>
          <w:szCs w:val="28"/>
        </w:rPr>
        <w:br/>
        <w:t xml:space="preserve"> сельского поселения» </w:t>
      </w:r>
      <w:r w:rsidR="002E1AAF" w:rsidRPr="000A5B7E">
        <w:rPr>
          <w:sz w:val="28"/>
          <w:szCs w:val="28"/>
        </w:rPr>
        <w:t xml:space="preserve"> за 2024 год</w:t>
      </w:r>
    </w:p>
    <w:p w:rsidR="002A2530" w:rsidRPr="000A5B7E" w:rsidRDefault="002A2530" w:rsidP="007C6A64">
      <w:pPr>
        <w:jc w:val="right"/>
        <w:rPr>
          <w:sz w:val="28"/>
          <w:szCs w:val="28"/>
        </w:rPr>
      </w:pPr>
    </w:p>
    <w:p w:rsidR="002A2530" w:rsidRPr="000A5B7E" w:rsidRDefault="002A2530" w:rsidP="002A2530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>Отчет</w:t>
      </w:r>
    </w:p>
    <w:p w:rsidR="002A2530" w:rsidRPr="000A5B7E" w:rsidRDefault="002A2530" w:rsidP="002A2530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>о реализации муниципальной программы</w:t>
      </w:r>
    </w:p>
    <w:p w:rsidR="002A2530" w:rsidRPr="000A5B7E" w:rsidRDefault="002A2530" w:rsidP="002A2530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Новоцимлянского сельского поселения </w:t>
      </w:r>
      <w:r w:rsidR="008755F1" w:rsidRPr="000A5B7E">
        <w:rPr>
          <w:sz w:val="28"/>
          <w:szCs w:val="28"/>
        </w:rPr>
        <w:t xml:space="preserve">«Обеспечение качественными жилищно-коммунальными услугами </w:t>
      </w:r>
      <w:r w:rsidR="008755F1" w:rsidRPr="000A5B7E">
        <w:rPr>
          <w:color w:val="000000"/>
          <w:kern w:val="2"/>
          <w:sz w:val="28"/>
          <w:szCs w:val="28"/>
        </w:rPr>
        <w:t>населения</w:t>
      </w:r>
      <w:r w:rsidR="002E1AAF" w:rsidRPr="000A5B7E">
        <w:rPr>
          <w:rFonts w:eastAsia="SimSun"/>
          <w:kern w:val="1"/>
          <w:sz w:val="28"/>
          <w:szCs w:val="28"/>
          <w:lang w:eastAsia="hi-IN" w:bidi="hi-IN"/>
        </w:rPr>
        <w:t>» за 2024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 год</w:t>
      </w:r>
    </w:p>
    <w:p w:rsidR="002A2530" w:rsidRPr="000A5B7E" w:rsidRDefault="002A2530" w:rsidP="002A2530">
      <w:pPr>
        <w:widowControl w:val="0"/>
        <w:tabs>
          <w:tab w:val="left" w:pos="851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0A5B7E" w:rsidRDefault="002A2530" w:rsidP="002A2530">
      <w:pPr>
        <w:widowControl w:val="0"/>
        <w:tabs>
          <w:tab w:val="left" w:pos="851"/>
        </w:tabs>
        <w:suppressAutoHyphens/>
        <w:jc w:val="center"/>
        <w:rPr>
          <w:rFonts w:eastAsia="SimSun"/>
          <w:i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Раздел 1. Конкретные результаты, достигнутые за </w:t>
      </w:r>
      <w:r w:rsidR="002E1AAF" w:rsidRPr="000A5B7E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 год.</w:t>
      </w:r>
    </w:p>
    <w:p w:rsidR="00776E67" w:rsidRPr="000A5B7E" w:rsidRDefault="00776E67" w:rsidP="00776E67">
      <w:pPr>
        <w:ind w:firstLine="709"/>
        <w:jc w:val="both"/>
        <w:rPr>
          <w:kern w:val="2"/>
          <w:sz w:val="28"/>
          <w:szCs w:val="28"/>
        </w:rPr>
      </w:pPr>
    </w:p>
    <w:p w:rsidR="002E1AAF" w:rsidRPr="000A5B7E" w:rsidRDefault="002E1AAF" w:rsidP="002E1AAF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0A5B7E">
        <w:rPr>
          <w:kern w:val="2"/>
          <w:sz w:val="28"/>
          <w:szCs w:val="28"/>
        </w:rPr>
        <w:t xml:space="preserve">В целях  </w:t>
      </w:r>
      <w:r w:rsidRPr="000A5B7E">
        <w:rPr>
          <w:sz w:val="28"/>
          <w:szCs w:val="28"/>
        </w:rPr>
        <w:t xml:space="preserve">обеспечения качественными жилищно-коммунальными услугами </w:t>
      </w:r>
      <w:r w:rsidRPr="000A5B7E">
        <w:rPr>
          <w:color w:val="000000"/>
          <w:kern w:val="2"/>
          <w:sz w:val="28"/>
          <w:szCs w:val="28"/>
        </w:rPr>
        <w:t>населения</w:t>
      </w:r>
      <w:r w:rsidRPr="000A5B7E">
        <w:rPr>
          <w:kern w:val="2"/>
          <w:sz w:val="28"/>
          <w:szCs w:val="28"/>
        </w:rPr>
        <w:t xml:space="preserve">, обеспечения комфортными условиями жизни населения Новоцимлянского сельского поселения </w:t>
      </w:r>
      <w:r w:rsidRPr="000A5B7E">
        <w:rPr>
          <w:sz w:val="28"/>
          <w:szCs w:val="28"/>
        </w:rPr>
        <w:t xml:space="preserve">в рамках реализации муниципальной программы </w:t>
      </w:r>
      <w:r w:rsidRPr="000A5B7E">
        <w:rPr>
          <w:kern w:val="2"/>
          <w:sz w:val="28"/>
          <w:szCs w:val="28"/>
        </w:rPr>
        <w:t>Новоцимлянского</w:t>
      </w:r>
      <w:r w:rsidRPr="000A5B7E">
        <w:rPr>
          <w:sz w:val="28"/>
          <w:szCs w:val="28"/>
        </w:rPr>
        <w:t xml:space="preserve"> сельского поселения «Обеспечение качественными жилищно-коммунальными услугами </w:t>
      </w:r>
      <w:r w:rsidRPr="000A5B7E">
        <w:rPr>
          <w:color w:val="000000"/>
          <w:kern w:val="2"/>
          <w:sz w:val="28"/>
          <w:szCs w:val="28"/>
        </w:rPr>
        <w:t>населения</w:t>
      </w:r>
      <w:r w:rsidRPr="000A5B7E">
        <w:rPr>
          <w:sz w:val="28"/>
          <w:szCs w:val="28"/>
        </w:rPr>
        <w:t xml:space="preserve">», утвержденной постановлением Администрации </w:t>
      </w:r>
      <w:r w:rsidRPr="000A5B7E">
        <w:rPr>
          <w:kern w:val="2"/>
          <w:sz w:val="28"/>
          <w:szCs w:val="28"/>
        </w:rPr>
        <w:t>Новоцимлянского</w:t>
      </w:r>
      <w:r w:rsidRPr="000A5B7E">
        <w:rPr>
          <w:sz w:val="28"/>
          <w:szCs w:val="28"/>
        </w:rPr>
        <w:t xml:space="preserve"> сельского поселения от 27.12.2018 № 142 (далее – муниципальная программа), </w:t>
      </w:r>
      <w:r w:rsidRPr="000A5B7E">
        <w:rPr>
          <w:kern w:val="2"/>
          <w:sz w:val="28"/>
          <w:szCs w:val="28"/>
        </w:rPr>
        <w:t>ответственным исполнителем и участниками муниципальной программы в 2024 году реализован комплекс мероприятий, результат которых:</w:t>
      </w:r>
      <w:proofErr w:type="gramEnd"/>
    </w:p>
    <w:p w:rsidR="002E1AAF" w:rsidRPr="000A5B7E" w:rsidRDefault="002E1AAF" w:rsidP="002E1AAF">
      <w:pPr>
        <w:rPr>
          <w:bCs/>
          <w:color w:val="000000"/>
          <w:sz w:val="28"/>
          <w:szCs w:val="28"/>
        </w:rPr>
      </w:pPr>
      <w:r w:rsidRPr="000A5B7E">
        <w:rPr>
          <w:bCs/>
          <w:color w:val="000000"/>
          <w:sz w:val="28"/>
          <w:szCs w:val="28"/>
        </w:rPr>
        <w:t>- Совершенствование системы комплексного благоустройства  и развития коммунальной инфраструктуры муниципального образования «Новоцимлянское сельское поселение»;</w:t>
      </w:r>
    </w:p>
    <w:p w:rsidR="002E1AAF" w:rsidRPr="000A5B7E" w:rsidRDefault="002E1AAF" w:rsidP="002E1AAF">
      <w:pPr>
        <w:rPr>
          <w:bCs/>
          <w:color w:val="000000"/>
          <w:sz w:val="28"/>
          <w:szCs w:val="28"/>
        </w:rPr>
      </w:pPr>
      <w:r w:rsidRPr="000A5B7E">
        <w:rPr>
          <w:bCs/>
          <w:color w:val="000000"/>
          <w:sz w:val="28"/>
          <w:szCs w:val="28"/>
        </w:rPr>
        <w:t>- Создание комфортных условий проживания и отдыха населения;</w:t>
      </w:r>
    </w:p>
    <w:p w:rsidR="002E1AAF" w:rsidRPr="000A5B7E" w:rsidRDefault="002E1AAF" w:rsidP="002E1AAF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>- Поддержание в чистоте и порядке территории Новоцимлянского сельского поселения, с привлечением организаций и жителей поселения к этому процессу.</w:t>
      </w:r>
    </w:p>
    <w:p w:rsidR="002E1AAF" w:rsidRPr="000A5B7E" w:rsidRDefault="002E1AAF" w:rsidP="002E1AAF">
      <w:pPr>
        <w:jc w:val="both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 - Проведение всеобщих субботников, месячников чистоты.</w:t>
      </w:r>
    </w:p>
    <w:p w:rsidR="002E1AAF" w:rsidRPr="000A5B7E" w:rsidRDefault="002E1AAF" w:rsidP="002E1AAF">
      <w:pPr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          Для достижения этих целей и решение ее задач по муниципальной программе «Обеспечение качественными жилищно-коммунальными услугами </w:t>
      </w:r>
      <w:r w:rsidRPr="000A5B7E">
        <w:rPr>
          <w:color w:val="000000"/>
          <w:kern w:val="2"/>
          <w:sz w:val="28"/>
          <w:szCs w:val="28"/>
        </w:rPr>
        <w:t>населения», в бюджете закладываются денежные средства, а так же на безвозмездной основе к благоустройству,</w:t>
      </w:r>
      <w:r w:rsidRPr="000A5B7E">
        <w:rPr>
          <w:sz w:val="28"/>
          <w:szCs w:val="28"/>
        </w:rPr>
        <w:t xml:space="preserve"> привлекаются организации находящиеся на территории Новоцимлянского сельского поселения.</w:t>
      </w:r>
    </w:p>
    <w:p w:rsidR="002E1AAF" w:rsidRPr="000A5B7E" w:rsidRDefault="002E1AAF" w:rsidP="002E1AAF">
      <w:pPr>
        <w:spacing w:before="30" w:after="30"/>
        <w:ind w:firstLine="708"/>
        <w:jc w:val="both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В целях повышения </w:t>
      </w:r>
      <w:r w:rsidRPr="000A5B7E">
        <w:rPr>
          <w:bCs/>
          <w:color w:val="000000"/>
          <w:sz w:val="28"/>
          <w:szCs w:val="28"/>
        </w:rPr>
        <w:t>комфортных условий проживания и отдыха населения</w:t>
      </w:r>
      <w:r w:rsidRPr="000A5B7E">
        <w:rPr>
          <w:kern w:val="2"/>
          <w:sz w:val="28"/>
          <w:szCs w:val="28"/>
        </w:rPr>
        <w:t xml:space="preserve"> была уложена асфа</w:t>
      </w:r>
      <w:r w:rsidR="00E2347D" w:rsidRPr="000A5B7E">
        <w:rPr>
          <w:kern w:val="2"/>
          <w:sz w:val="28"/>
          <w:szCs w:val="28"/>
        </w:rPr>
        <w:t>льтная дорожка к скверу. Сделана</w:t>
      </w:r>
      <w:r w:rsidRPr="000A5B7E">
        <w:rPr>
          <w:kern w:val="2"/>
          <w:sz w:val="28"/>
          <w:szCs w:val="28"/>
        </w:rPr>
        <w:t xml:space="preserve"> контейнерная площадка на кладбище х</w:t>
      </w:r>
      <w:proofErr w:type="gramStart"/>
      <w:r w:rsidRPr="000A5B7E">
        <w:rPr>
          <w:kern w:val="2"/>
          <w:sz w:val="28"/>
          <w:szCs w:val="28"/>
        </w:rPr>
        <w:t>.Р</w:t>
      </w:r>
      <w:proofErr w:type="gramEnd"/>
      <w:r w:rsidRPr="000A5B7E">
        <w:rPr>
          <w:kern w:val="2"/>
          <w:sz w:val="28"/>
          <w:szCs w:val="28"/>
        </w:rPr>
        <w:t>емизов. Подключены под учет и частично заменены уличные фонари. Обрезаны аварийные деревья по улицам Новоцимлянского сельского поселения.</w:t>
      </w:r>
    </w:p>
    <w:p w:rsidR="002E1AAF" w:rsidRPr="000A5B7E" w:rsidRDefault="002E1AAF" w:rsidP="002E1AAF">
      <w:pPr>
        <w:jc w:val="both"/>
        <w:rPr>
          <w:kern w:val="2"/>
          <w:sz w:val="28"/>
          <w:szCs w:val="28"/>
        </w:rPr>
      </w:pPr>
      <w:r w:rsidRPr="000A5B7E">
        <w:rPr>
          <w:sz w:val="28"/>
          <w:szCs w:val="28"/>
        </w:rPr>
        <w:t xml:space="preserve">         Выполнение комплекса работ по решению основных задач муниципальной программы позволило достичь осуществления основной цели - </w:t>
      </w:r>
      <w:r w:rsidRPr="000A5B7E">
        <w:rPr>
          <w:bCs/>
          <w:color w:val="000000"/>
          <w:sz w:val="28"/>
          <w:szCs w:val="28"/>
        </w:rPr>
        <w:t>создание комфортных условий проживания и отдыха населения</w:t>
      </w:r>
      <w:r w:rsidRPr="000A5B7E">
        <w:rPr>
          <w:kern w:val="2"/>
          <w:sz w:val="28"/>
          <w:szCs w:val="28"/>
        </w:rPr>
        <w:t>, обеспечение доступа качественым досугом и условиям проживания.</w:t>
      </w:r>
    </w:p>
    <w:p w:rsidR="004E1B5D" w:rsidRPr="000A5B7E" w:rsidRDefault="004E1B5D" w:rsidP="002E1AAF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0A5B7E" w:rsidRDefault="002A2530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 Раздел 2. Результаты реализации основных мероприятий, приоритетных основных мероприятий и мероприятий ведомственных целевых программ</w:t>
      </w:r>
      <w:r w:rsidRPr="000A5B7E">
        <w:rPr>
          <w:rFonts w:eastAsia="SimSun"/>
          <w:kern w:val="1"/>
          <w:sz w:val="28"/>
          <w:szCs w:val="28"/>
          <w:vertAlign w:val="superscript"/>
          <w:lang w:eastAsia="hi-IN" w:bidi="hi-IN"/>
        </w:rPr>
        <w:footnoteReference w:id="1"/>
      </w: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 и/или приоритетных проектах (программа), а также сведения о достижении контрольных событий муниципальной  программы</w:t>
      </w:r>
    </w:p>
    <w:p w:rsidR="00776E67" w:rsidRPr="000A5B7E" w:rsidRDefault="00776E67" w:rsidP="00776E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6EF7" w:rsidRPr="000A5B7E" w:rsidRDefault="002E1AAF" w:rsidP="00C36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Достижению результатов в 2024</w:t>
      </w:r>
      <w:r w:rsidR="00776E67" w:rsidRPr="000A5B7E">
        <w:rPr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</w:t>
      </w:r>
      <w:proofErr w:type="gramStart"/>
      <w:r w:rsidR="00776E67" w:rsidRPr="000A5B7E">
        <w:rPr>
          <w:sz w:val="28"/>
          <w:szCs w:val="28"/>
        </w:rPr>
        <w:t xml:space="preserve"> .</w:t>
      </w:r>
      <w:proofErr w:type="gramEnd"/>
    </w:p>
    <w:p w:rsidR="00CE336D" w:rsidRPr="000A5B7E" w:rsidRDefault="00CE336D" w:rsidP="004E1B5D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В рамках подпр</w:t>
      </w:r>
      <w:r w:rsidR="00617A63" w:rsidRPr="000A5B7E">
        <w:rPr>
          <w:sz w:val="28"/>
          <w:szCs w:val="28"/>
        </w:rPr>
        <w:t xml:space="preserve">ограммы </w:t>
      </w:r>
      <w:r w:rsidRPr="000A5B7E">
        <w:rPr>
          <w:sz w:val="28"/>
          <w:szCs w:val="28"/>
        </w:rPr>
        <w:t xml:space="preserve"> «Создание условий для обеспечения качественными коммунальными услугами населения Новоцимлянского сельского поселения» были реализованы следующие мероприятия:</w:t>
      </w:r>
    </w:p>
    <w:p w:rsidR="00CE336D" w:rsidRPr="000A5B7E" w:rsidRDefault="00CE336D" w:rsidP="004E1B5D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- основное мероприятие 2.1. Мероприятия по обслуживанию сетей наружного освещения. Техническое обслуживание сетей наружного освещения, оплата затрат на уличное освещение. </w:t>
      </w:r>
    </w:p>
    <w:p w:rsidR="005A6370" w:rsidRPr="000A5B7E" w:rsidRDefault="005A6370" w:rsidP="004E1B5D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 основное мероприятие 2.2. Мероприятия по содержанию мест захоронения. Произведена у</w:t>
      </w:r>
      <w:r w:rsidRPr="000A5B7E">
        <w:rPr>
          <w:kern w:val="2"/>
          <w:sz w:val="28"/>
          <w:szCs w:val="28"/>
        </w:rPr>
        <w:t>борка территории кладбищ, завоз песка, противоклещевая обработка</w:t>
      </w:r>
    </w:p>
    <w:p w:rsidR="00CE336D" w:rsidRPr="000A5B7E" w:rsidRDefault="005A6370" w:rsidP="004E1B5D">
      <w:pPr>
        <w:tabs>
          <w:tab w:val="left" w:pos="-993"/>
        </w:tabs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0A5B7E">
        <w:rPr>
          <w:sz w:val="28"/>
          <w:szCs w:val="28"/>
        </w:rPr>
        <w:t>- основное мероприятие 2.3</w:t>
      </w:r>
      <w:r w:rsidR="00CE336D" w:rsidRPr="000A5B7E">
        <w:rPr>
          <w:sz w:val="28"/>
          <w:szCs w:val="28"/>
        </w:rPr>
        <w:t>. Мероприятия по повышению общего уровня благоустройства на территории поселения</w:t>
      </w:r>
      <w:r w:rsidRPr="000A5B7E">
        <w:rPr>
          <w:sz w:val="28"/>
          <w:szCs w:val="28"/>
        </w:rPr>
        <w:t xml:space="preserve">. На территории поселения произведен: </w:t>
      </w:r>
      <w:r w:rsidRPr="000A5B7E">
        <w:rPr>
          <w:kern w:val="2"/>
          <w:sz w:val="28"/>
          <w:szCs w:val="28"/>
        </w:rPr>
        <w:t>спил деревьев, уборка от мусора, покос травы, уборка снега.</w:t>
      </w:r>
    </w:p>
    <w:p w:rsidR="005A6370" w:rsidRPr="000A5B7E" w:rsidRDefault="005A6370" w:rsidP="004E1B5D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- основное мероприятие 2.4. </w:t>
      </w:r>
      <w:r w:rsidRPr="000A5B7E">
        <w:rPr>
          <w:sz w:val="28"/>
          <w:szCs w:val="28"/>
        </w:rPr>
        <w:t xml:space="preserve">Прочие мероприятия по благоустройству на территории Новоцимлянского сельского поселения. На территории поселения осуществлялся отлов бродячих животных. </w:t>
      </w:r>
    </w:p>
    <w:p w:rsidR="00776E67" w:rsidRPr="000A5B7E" w:rsidRDefault="00776E67" w:rsidP="00776E67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>Сведения о выполнении основных мероприятий</w:t>
      </w:r>
      <w:proofErr w:type="gramStart"/>
      <w:r w:rsidRPr="000A5B7E">
        <w:rPr>
          <w:kern w:val="2"/>
          <w:sz w:val="28"/>
          <w:szCs w:val="28"/>
        </w:rPr>
        <w:t xml:space="preserve"> ,</w:t>
      </w:r>
      <w:proofErr w:type="gramEnd"/>
      <w:r w:rsidRPr="000A5B7E">
        <w:rPr>
          <w:kern w:val="2"/>
          <w:sz w:val="28"/>
          <w:szCs w:val="28"/>
        </w:rPr>
        <w:t xml:space="preserve"> приоритетных основных мероприятий, а также контрольных событий муниципальной программы приве</w:t>
      </w:r>
      <w:r w:rsidR="004624B4" w:rsidRPr="000A5B7E">
        <w:rPr>
          <w:kern w:val="2"/>
          <w:sz w:val="28"/>
          <w:szCs w:val="28"/>
        </w:rPr>
        <w:t>дены в приложении № 2</w:t>
      </w:r>
      <w:r w:rsidRPr="000A5B7E">
        <w:rPr>
          <w:kern w:val="2"/>
          <w:sz w:val="28"/>
          <w:szCs w:val="28"/>
        </w:rPr>
        <w:t xml:space="preserve"> к отчету о реализации муниципальной программы.</w:t>
      </w:r>
    </w:p>
    <w:p w:rsidR="00716B2B" w:rsidRPr="000A5B7E" w:rsidRDefault="004E4293" w:rsidP="00B36D63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     </w:t>
      </w:r>
    </w:p>
    <w:p w:rsidR="002A2530" w:rsidRPr="000A5B7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Раздел 3. Анализ факторов, повлиявших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br/>
        <w:t>на ход реализации муниципальной программы</w:t>
      </w:r>
    </w:p>
    <w:p w:rsidR="002A2530" w:rsidRPr="000A5B7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B36D63" w:rsidRPr="000A5B7E" w:rsidRDefault="00B36D63" w:rsidP="00B36D63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         </w:t>
      </w:r>
      <w:r w:rsidRPr="000A5B7E">
        <w:rPr>
          <w:kern w:val="2"/>
          <w:sz w:val="28"/>
          <w:szCs w:val="28"/>
        </w:rPr>
        <w:tab/>
      </w:r>
      <w:proofErr w:type="gramStart"/>
      <w:r w:rsidRPr="000A5B7E">
        <w:rPr>
          <w:kern w:val="2"/>
          <w:sz w:val="28"/>
          <w:szCs w:val="28"/>
        </w:rPr>
        <w:t>Факторов, повлиявших на ход реализации муниципальной программы не зафиксировано</w:t>
      </w:r>
      <w:proofErr w:type="gramEnd"/>
      <w:r w:rsidRPr="000A5B7E">
        <w:rPr>
          <w:kern w:val="2"/>
          <w:sz w:val="28"/>
          <w:szCs w:val="28"/>
        </w:rPr>
        <w:t>.</w:t>
      </w:r>
    </w:p>
    <w:p w:rsidR="002A2530" w:rsidRPr="000A5B7E" w:rsidRDefault="00B36D63" w:rsidP="00B36D63">
      <w:pPr>
        <w:jc w:val="both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               </w:t>
      </w:r>
      <w:r w:rsidR="002A2530" w:rsidRPr="000A5B7E">
        <w:rPr>
          <w:rFonts w:eastAsia="SimSun"/>
          <w:kern w:val="1"/>
          <w:sz w:val="28"/>
          <w:szCs w:val="28"/>
          <w:lang w:eastAsia="hi-IN" w:bidi="hi-IN"/>
        </w:rPr>
        <w:tab/>
      </w:r>
    </w:p>
    <w:p w:rsidR="002A2530" w:rsidRPr="000A5B7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Раздел 4. Сведения об использовании бюджетных ассигнований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br/>
        <w:t>и внебюджетных средств на реализацию муниципальной программы</w:t>
      </w:r>
    </w:p>
    <w:p w:rsidR="002A2530" w:rsidRPr="000A5B7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B36D63" w:rsidRPr="000A5B7E" w:rsidRDefault="00B36D63" w:rsidP="00276D8A">
      <w:pPr>
        <w:suppressAutoHyphens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Объем запланированных расходов на реализацию муниципальной программы на 202</w:t>
      </w:r>
      <w:r w:rsidR="0034464A" w:rsidRPr="000A5B7E">
        <w:rPr>
          <w:sz w:val="28"/>
          <w:szCs w:val="28"/>
        </w:rPr>
        <w:t>4</w:t>
      </w:r>
      <w:r w:rsidRPr="000A5B7E">
        <w:rPr>
          <w:sz w:val="28"/>
          <w:szCs w:val="28"/>
        </w:rPr>
        <w:t xml:space="preserve"> год составил </w:t>
      </w:r>
      <w:r w:rsidR="00405C56">
        <w:rPr>
          <w:sz w:val="28"/>
          <w:szCs w:val="28"/>
        </w:rPr>
        <w:t>2892,1</w:t>
      </w:r>
      <w:r w:rsidRPr="000A5B7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-федеральный бюджет – 0,0 тыс. рублей.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-областной бюджет – 0,0 тыс. рублей.</w:t>
      </w:r>
    </w:p>
    <w:p w:rsidR="00B36D63" w:rsidRPr="000A5B7E" w:rsidRDefault="0034464A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 м</w:t>
      </w:r>
      <w:r w:rsidR="00405C56">
        <w:rPr>
          <w:sz w:val="28"/>
          <w:szCs w:val="28"/>
        </w:rPr>
        <w:t>естный бюджет – 2892,1</w:t>
      </w:r>
      <w:r w:rsidR="00B36D63" w:rsidRPr="000A5B7E">
        <w:rPr>
          <w:sz w:val="28"/>
          <w:szCs w:val="28"/>
        </w:rPr>
        <w:t xml:space="preserve"> тыс. рублей.</w:t>
      </w:r>
    </w:p>
    <w:p w:rsidR="00B36D63" w:rsidRPr="000A5B7E" w:rsidRDefault="00B36D63" w:rsidP="00B36D63">
      <w:pPr>
        <w:pStyle w:val="ConsPlusTitle"/>
        <w:autoSpaceDE/>
        <w:adjustRightInd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5B7E">
        <w:rPr>
          <w:rFonts w:ascii="Times New Roman" w:hAnsi="Times New Roman" w:cs="Times New Roman"/>
          <w:b w:val="0"/>
          <w:sz w:val="28"/>
          <w:szCs w:val="28"/>
        </w:rPr>
        <w:t>В течение 202</w:t>
      </w:r>
      <w:r w:rsidR="0034464A" w:rsidRPr="000A5B7E">
        <w:rPr>
          <w:rFonts w:ascii="Times New Roman" w:hAnsi="Times New Roman" w:cs="Times New Roman"/>
          <w:b w:val="0"/>
          <w:sz w:val="28"/>
          <w:szCs w:val="28"/>
        </w:rPr>
        <w:t>4</w:t>
      </w:r>
      <w:r w:rsidRPr="000A5B7E">
        <w:rPr>
          <w:rFonts w:ascii="Times New Roman" w:hAnsi="Times New Roman" w:cs="Times New Roman"/>
          <w:b w:val="0"/>
          <w:sz w:val="28"/>
          <w:szCs w:val="28"/>
        </w:rPr>
        <w:t xml:space="preserve"> года принято </w:t>
      </w:r>
      <w:r w:rsidR="008A7C20" w:rsidRPr="000A5B7E">
        <w:rPr>
          <w:rFonts w:ascii="Times New Roman" w:hAnsi="Times New Roman" w:cs="Times New Roman"/>
          <w:b w:val="0"/>
          <w:sz w:val="28"/>
          <w:szCs w:val="28"/>
        </w:rPr>
        <w:t>2</w:t>
      </w:r>
      <w:r w:rsidR="002B219D" w:rsidRPr="000A5B7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постановлений</w:t>
      </w:r>
      <w:r w:rsidRPr="000A5B7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276D8A" w:rsidRPr="000A5B7E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r w:rsidRPr="000A5B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 внесении изменений в постановление </w:t>
      </w:r>
      <w:r w:rsidR="00276D8A" w:rsidRPr="000A5B7E">
        <w:rPr>
          <w:rFonts w:ascii="Times New Roman" w:hAnsi="Times New Roman" w:cs="Times New Roman"/>
          <w:b w:val="0"/>
          <w:sz w:val="28"/>
          <w:szCs w:val="28"/>
        </w:rPr>
        <w:t>от 27.12.2018 № 1</w:t>
      </w:r>
      <w:r w:rsidR="005F712D" w:rsidRPr="000A5B7E">
        <w:rPr>
          <w:rFonts w:ascii="Times New Roman" w:hAnsi="Times New Roman" w:cs="Times New Roman"/>
          <w:b w:val="0"/>
          <w:sz w:val="28"/>
          <w:szCs w:val="28"/>
        </w:rPr>
        <w:t>42</w:t>
      </w:r>
      <w:r w:rsidR="00276D8A" w:rsidRPr="000A5B7E">
        <w:rPr>
          <w:rFonts w:ascii="Times New Roman" w:hAnsi="Times New Roman" w:cs="Times New Roman"/>
          <w:sz w:val="28"/>
          <w:szCs w:val="28"/>
        </w:rPr>
        <w:t xml:space="preserve"> </w:t>
      </w:r>
      <w:r w:rsidRPr="000A5B7E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муниципальной программы </w:t>
      </w:r>
      <w:r w:rsidR="005F712D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«Обеспечение качественными жилищно-коммунальными услугами населения Новоцимлянского сельского поселения»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: от 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01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.0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7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.202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4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№ 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58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, от 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27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.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11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.202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4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№ 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lastRenderedPageBreak/>
        <w:t>131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. </w:t>
      </w:r>
      <w:r w:rsidRPr="000A5B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36D63" w:rsidRPr="000A5B7E" w:rsidRDefault="00B36D63" w:rsidP="00B02EBA">
      <w:pPr>
        <w:suppressAutoHyphens/>
        <w:jc w:val="both"/>
        <w:rPr>
          <w:sz w:val="28"/>
          <w:szCs w:val="28"/>
        </w:rPr>
      </w:pPr>
      <w:r w:rsidRPr="000A5B7E">
        <w:rPr>
          <w:sz w:val="28"/>
          <w:szCs w:val="28"/>
        </w:rPr>
        <w:tab/>
        <w:t xml:space="preserve">Уточненный план ассигнований в соответствии </w:t>
      </w:r>
      <w:r w:rsidR="00B02EBA" w:rsidRPr="000A5B7E">
        <w:rPr>
          <w:sz w:val="28"/>
          <w:szCs w:val="28"/>
        </w:rPr>
        <w:t xml:space="preserve">с Решением Собрания депутатов Новоцимлянского сельского поселения от 27.12.2023 года № 78 « О бюджете Новоцимлянского сельского поселения Цимлянского района на 2024 год и на плановый период 2025 и 2026 годов» </w:t>
      </w:r>
      <w:r w:rsidRPr="000A5B7E">
        <w:rPr>
          <w:sz w:val="28"/>
          <w:szCs w:val="28"/>
        </w:rPr>
        <w:t xml:space="preserve"> составил </w:t>
      </w:r>
      <w:r w:rsidR="00405C56">
        <w:rPr>
          <w:sz w:val="28"/>
          <w:szCs w:val="28"/>
        </w:rPr>
        <w:t>3144,1</w:t>
      </w:r>
      <w:r w:rsidR="00405C56" w:rsidRPr="000A5B7E">
        <w:rPr>
          <w:sz w:val="28"/>
          <w:szCs w:val="28"/>
        </w:rPr>
        <w:t xml:space="preserve"> </w:t>
      </w:r>
      <w:r w:rsidRPr="000A5B7E">
        <w:rPr>
          <w:sz w:val="28"/>
          <w:szCs w:val="28"/>
        </w:rPr>
        <w:t xml:space="preserve">тыс. рублей. В соответствии со сводной бюджетной росписью – </w:t>
      </w:r>
      <w:r w:rsidR="00405C56">
        <w:rPr>
          <w:sz w:val="28"/>
          <w:szCs w:val="28"/>
        </w:rPr>
        <w:t>3144,1</w:t>
      </w:r>
      <w:r w:rsidR="00405C56" w:rsidRPr="000A5B7E">
        <w:rPr>
          <w:sz w:val="28"/>
          <w:szCs w:val="28"/>
        </w:rPr>
        <w:t xml:space="preserve"> </w:t>
      </w:r>
      <w:r w:rsidRPr="000A5B7E">
        <w:rPr>
          <w:sz w:val="28"/>
          <w:szCs w:val="28"/>
        </w:rPr>
        <w:t>тыс. рублей, в том числе по источникам финансирования: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-федеральный бюджет – 0,0 тыс. рублей.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-областной бюджет – </w:t>
      </w:r>
      <w:r w:rsidR="00A72658" w:rsidRPr="000A5B7E">
        <w:rPr>
          <w:sz w:val="28"/>
          <w:szCs w:val="28"/>
        </w:rPr>
        <w:t>0,0</w:t>
      </w:r>
      <w:r w:rsidRPr="000A5B7E">
        <w:rPr>
          <w:sz w:val="28"/>
          <w:szCs w:val="28"/>
        </w:rPr>
        <w:t xml:space="preserve"> тыс. рублей.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 местный бюджет –</w:t>
      </w:r>
      <w:r w:rsidR="000C058F" w:rsidRPr="000A5B7E">
        <w:rPr>
          <w:sz w:val="28"/>
          <w:szCs w:val="28"/>
        </w:rPr>
        <w:t xml:space="preserve"> </w:t>
      </w:r>
      <w:r w:rsidR="00405C56">
        <w:rPr>
          <w:sz w:val="28"/>
          <w:szCs w:val="28"/>
        </w:rPr>
        <w:t>3144,1</w:t>
      </w:r>
      <w:r w:rsidR="00405C56" w:rsidRPr="000A5B7E">
        <w:rPr>
          <w:sz w:val="28"/>
          <w:szCs w:val="28"/>
        </w:rPr>
        <w:t xml:space="preserve"> </w:t>
      </w:r>
      <w:r w:rsidRPr="000A5B7E">
        <w:rPr>
          <w:sz w:val="28"/>
          <w:szCs w:val="28"/>
        </w:rPr>
        <w:t>тыс. рублей.</w:t>
      </w:r>
    </w:p>
    <w:p w:rsidR="00B36D63" w:rsidRPr="000A5B7E" w:rsidRDefault="00B36D63" w:rsidP="00B36D63">
      <w:pPr>
        <w:suppressAutoHyphens/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      </w:t>
      </w:r>
      <w:r w:rsidRPr="000A5B7E">
        <w:rPr>
          <w:sz w:val="28"/>
          <w:szCs w:val="28"/>
        </w:rPr>
        <w:tab/>
        <w:t xml:space="preserve">Исполнение расходов </w:t>
      </w:r>
      <w:proofErr w:type="gramStart"/>
      <w:r w:rsidRPr="000A5B7E">
        <w:rPr>
          <w:sz w:val="28"/>
          <w:szCs w:val="28"/>
        </w:rPr>
        <w:t>по</w:t>
      </w:r>
      <w:proofErr w:type="gramEnd"/>
      <w:r w:rsidRPr="000A5B7E">
        <w:rPr>
          <w:sz w:val="28"/>
          <w:szCs w:val="28"/>
        </w:rPr>
        <w:t xml:space="preserve">  </w:t>
      </w:r>
      <w:proofErr w:type="gramStart"/>
      <w:r w:rsidRPr="000A5B7E">
        <w:rPr>
          <w:sz w:val="28"/>
          <w:szCs w:val="28"/>
        </w:rPr>
        <w:t>муниципальной</w:t>
      </w:r>
      <w:proofErr w:type="gramEnd"/>
      <w:r w:rsidRPr="000A5B7E">
        <w:rPr>
          <w:sz w:val="28"/>
          <w:szCs w:val="28"/>
        </w:rPr>
        <w:t xml:space="preserve"> программы в 202</w:t>
      </w:r>
      <w:r w:rsidR="00B02EBA" w:rsidRPr="000A5B7E">
        <w:rPr>
          <w:sz w:val="28"/>
          <w:szCs w:val="28"/>
        </w:rPr>
        <w:t>4</w:t>
      </w:r>
      <w:r w:rsidRPr="000A5B7E">
        <w:rPr>
          <w:sz w:val="28"/>
          <w:szCs w:val="28"/>
        </w:rPr>
        <w:t xml:space="preserve"> году составило </w:t>
      </w:r>
      <w:r w:rsidR="00405C56">
        <w:rPr>
          <w:sz w:val="28"/>
          <w:szCs w:val="28"/>
        </w:rPr>
        <w:t>1682,3</w:t>
      </w:r>
      <w:r w:rsidRPr="000A5B7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-федеральный бюджет – 0,0 тыс. рублей.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-областной бюджет – </w:t>
      </w:r>
      <w:r w:rsidR="00A72658" w:rsidRPr="000A5B7E">
        <w:rPr>
          <w:sz w:val="28"/>
          <w:szCs w:val="28"/>
        </w:rPr>
        <w:t>0,0</w:t>
      </w:r>
      <w:r w:rsidRPr="000A5B7E">
        <w:rPr>
          <w:sz w:val="28"/>
          <w:szCs w:val="28"/>
        </w:rPr>
        <w:t xml:space="preserve"> тыс. рублей.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 местный бюджет –</w:t>
      </w:r>
      <w:r w:rsidR="00405C56">
        <w:rPr>
          <w:sz w:val="28"/>
          <w:szCs w:val="28"/>
        </w:rPr>
        <w:t xml:space="preserve"> 1682,3</w:t>
      </w:r>
      <w:r w:rsidRPr="000A5B7E">
        <w:rPr>
          <w:sz w:val="28"/>
          <w:szCs w:val="28"/>
        </w:rPr>
        <w:t xml:space="preserve"> тыс. рублей.</w:t>
      </w:r>
    </w:p>
    <w:p w:rsidR="00B36D63" w:rsidRPr="000A5B7E" w:rsidRDefault="00B36D63" w:rsidP="00B36D63">
      <w:pPr>
        <w:suppressAutoHyphens/>
        <w:ind w:firstLine="720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Сведения об использовании бюджетных ассигнований  на реализацию муниципальной программы за 202</w:t>
      </w:r>
      <w:r w:rsidR="00405C56">
        <w:rPr>
          <w:sz w:val="28"/>
          <w:szCs w:val="28"/>
        </w:rPr>
        <w:t>4</w:t>
      </w:r>
      <w:r w:rsidRPr="000A5B7E">
        <w:rPr>
          <w:sz w:val="28"/>
          <w:szCs w:val="28"/>
        </w:rPr>
        <w:t xml:space="preserve"> год приведе</w:t>
      </w:r>
      <w:r w:rsidR="004624B4" w:rsidRPr="000A5B7E">
        <w:rPr>
          <w:sz w:val="28"/>
          <w:szCs w:val="28"/>
        </w:rPr>
        <w:t>ны в приложении</w:t>
      </w:r>
      <w:r w:rsidRPr="000A5B7E">
        <w:rPr>
          <w:sz w:val="28"/>
          <w:szCs w:val="28"/>
        </w:rPr>
        <w:t xml:space="preserve"> № </w:t>
      </w:r>
      <w:r w:rsidR="004624B4" w:rsidRPr="000A5B7E">
        <w:rPr>
          <w:sz w:val="28"/>
          <w:szCs w:val="28"/>
        </w:rPr>
        <w:t>3</w:t>
      </w:r>
      <w:r w:rsidRPr="000A5B7E">
        <w:rPr>
          <w:sz w:val="28"/>
          <w:szCs w:val="28"/>
        </w:rPr>
        <w:t xml:space="preserve"> к  отчету о реализации муниципальной программы. </w:t>
      </w:r>
    </w:p>
    <w:p w:rsidR="00B36D63" w:rsidRPr="000A5B7E" w:rsidRDefault="00B36D63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0A5B7E" w:rsidRDefault="002A2530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Раздел 5. Сведения о достижении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br/>
        <w:t xml:space="preserve">значений показателей муниципальной 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br/>
        <w:t xml:space="preserve">программы, подпрограмм муниципальной программы за </w:t>
      </w:r>
      <w:r w:rsidR="00A843E3" w:rsidRPr="000A5B7E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="005C576C" w:rsidRPr="000A5B7E">
        <w:rPr>
          <w:rFonts w:eastAsia="TimesNewRoman"/>
          <w:kern w:val="1"/>
          <w:sz w:val="28"/>
          <w:szCs w:val="28"/>
          <w:lang w:eastAsia="hi-IN" w:bidi="hi-IN"/>
        </w:rPr>
        <w:t xml:space="preserve">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t>год</w:t>
      </w:r>
    </w:p>
    <w:p w:rsidR="002A2530" w:rsidRPr="000A5B7E" w:rsidRDefault="002A2530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5C576C" w:rsidRPr="000A5B7E" w:rsidRDefault="005C576C" w:rsidP="00274CDD">
      <w:pPr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Муниципальной программой и подпрограммами муниципальной про</w:t>
      </w:r>
      <w:r w:rsidR="00C2744E" w:rsidRPr="000A5B7E">
        <w:rPr>
          <w:sz w:val="28"/>
          <w:szCs w:val="28"/>
        </w:rPr>
        <w:t>граммы  предусмотрено 8</w:t>
      </w:r>
      <w:r w:rsidRPr="000A5B7E">
        <w:rPr>
          <w:sz w:val="28"/>
          <w:szCs w:val="28"/>
        </w:rPr>
        <w:t xml:space="preserve"> показателей,  </w:t>
      </w:r>
      <w:r w:rsidR="00C56D1D" w:rsidRPr="000A5B7E">
        <w:rPr>
          <w:sz w:val="28"/>
          <w:szCs w:val="28"/>
        </w:rPr>
        <w:t xml:space="preserve">все показатели выполнены в полном объеме. </w:t>
      </w:r>
    </w:p>
    <w:p w:rsidR="005C576C" w:rsidRPr="000A5B7E" w:rsidRDefault="005C576C" w:rsidP="005C576C">
      <w:pPr>
        <w:pStyle w:val="a9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A5B7E">
        <w:rPr>
          <w:rFonts w:ascii="Times New Roman" w:hAnsi="Times New Roman"/>
          <w:kern w:val="2"/>
          <w:sz w:val="28"/>
          <w:szCs w:val="28"/>
        </w:rPr>
        <w:t>В ра</w:t>
      </w:r>
      <w:r w:rsidR="00A843E3" w:rsidRPr="000A5B7E">
        <w:rPr>
          <w:rFonts w:ascii="Times New Roman" w:hAnsi="Times New Roman"/>
          <w:kern w:val="2"/>
          <w:sz w:val="28"/>
          <w:szCs w:val="28"/>
        </w:rPr>
        <w:t>мках реализации программы в 2024</w:t>
      </w:r>
      <w:r w:rsidRPr="000A5B7E">
        <w:rPr>
          <w:rFonts w:ascii="Times New Roman" w:hAnsi="Times New Roman"/>
          <w:kern w:val="2"/>
          <w:sz w:val="28"/>
          <w:szCs w:val="28"/>
        </w:rPr>
        <w:t xml:space="preserve"> году </w:t>
      </w:r>
      <w:r w:rsidR="00C56D1D" w:rsidRPr="000A5B7E">
        <w:rPr>
          <w:rFonts w:ascii="Times New Roman" w:hAnsi="Times New Roman"/>
          <w:kern w:val="2"/>
          <w:sz w:val="28"/>
          <w:szCs w:val="28"/>
        </w:rPr>
        <w:t>Новоцимлянского</w:t>
      </w:r>
      <w:r w:rsidRPr="000A5B7E">
        <w:rPr>
          <w:rFonts w:ascii="Times New Roman" w:hAnsi="Times New Roman"/>
          <w:kern w:val="2"/>
          <w:sz w:val="28"/>
          <w:szCs w:val="28"/>
        </w:rPr>
        <w:t xml:space="preserve"> сельского поселения можно отметить следующее: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>- Уровень износа коммунальной инфраструктуры остался на том же уровне.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 xml:space="preserve">- </w:t>
      </w:r>
      <w:r w:rsidRPr="000A5B7E">
        <w:rPr>
          <w:rFonts w:ascii="Times New Roman" w:hAnsi="Times New Roman"/>
          <w:kern w:val="2"/>
          <w:sz w:val="28"/>
          <w:szCs w:val="28"/>
        </w:rPr>
        <w:t>Доля населения, обеспеченного питьевой водой, отвечающей требованиям безопасности, в общей численности населения района, увеличился на 1%.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A5B7E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 xml:space="preserve">Доля </w:t>
      </w:r>
      <w:proofErr w:type="gramStart"/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>водопроводных сетей,  нуждающихся в замене остался</w:t>
      </w:r>
      <w:proofErr w:type="gramEnd"/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 xml:space="preserve"> на том же уровне.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 xml:space="preserve">- Доля сточных вод, очищенных до нормативных значений, в общем объеме сточных вод, пропущенных через очистные сооружения </w:t>
      </w:r>
      <w:proofErr w:type="gramStart"/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>увеличен</w:t>
      </w:r>
      <w:proofErr w:type="gramEnd"/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 xml:space="preserve"> на 5%.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>- Доля потерь тепловой энергии в суммарном объеме отпуска тепловой энергии, осталось на прежнем уровне.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 xml:space="preserve">- </w:t>
      </w:r>
      <w:r w:rsidRPr="000A5B7E">
        <w:rPr>
          <w:rFonts w:ascii="Times New Roman" w:hAnsi="Times New Roman"/>
          <w:kern w:val="2"/>
          <w:sz w:val="28"/>
          <w:szCs w:val="28"/>
        </w:rPr>
        <w:t>Доля фактически освещенных улиц в общей протяженности улиц населенных пунктов муниципальных образований Цимлянского района, осталось на прежнем уровне.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A5B7E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>Уровень газификации населения Цимлянский район, остался на прежнем уровне.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C576C" w:rsidRPr="000A5B7E" w:rsidRDefault="005C576C" w:rsidP="00C2744E">
      <w:pPr>
        <w:pStyle w:val="a9"/>
        <w:ind w:right="-143" w:firstLine="709"/>
        <w:jc w:val="both"/>
        <w:rPr>
          <w:sz w:val="28"/>
          <w:szCs w:val="28"/>
          <w:lang w:eastAsia="en-US"/>
        </w:rPr>
      </w:pPr>
    </w:p>
    <w:p w:rsidR="005C576C" w:rsidRPr="000A5B7E" w:rsidRDefault="005C576C" w:rsidP="005C576C">
      <w:pPr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       </w:t>
      </w:r>
      <w:r w:rsidRPr="000A5B7E">
        <w:rPr>
          <w:sz w:val="28"/>
          <w:szCs w:val="28"/>
        </w:rPr>
        <w:tab/>
        <w:t>Сведения о достижении значений показателей муниципальной программы, подпрограммы муниципальной программы с обоснованиями отклонений по по</w:t>
      </w:r>
      <w:r w:rsidR="004624B4" w:rsidRPr="000A5B7E">
        <w:rPr>
          <w:sz w:val="28"/>
          <w:szCs w:val="28"/>
        </w:rPr>
        <w:t>казателям приведены в приложении № 4</w:t>
      </w:r>
      <w:r w:rsidRPr="000A5B7E">
        <w:rPr>
          <w:sz w:val="28"/>
          <w:szCs w:val="28"/>
        </w:rPr>
        <w:t xml:space="preserve"> к  отчету о реализации  муни</w:t>
      </w:r>
      <w:r w:rsidR="00441338" w:rsidRPr="000A5B7E">
        <w:rPr>
          <w:sz w:val="28"/>
          <w:szCs w:val="28"/>
        </w:rPr>
        <w:t>ципальной программы Новоцимлянского</w:t>
      </w:r>
      <w:r w:rsidRPr="000A5B7E">
        <w:rPr>
          <w:sz w:val="28"/>
          <w:szCs w:val="28"/>
        </w:rPr>
        <w:t xml:space="preserve"> сельского поселения </w:t>
      </w:r>
      <w:r w:rsidRPr="000A5B7E">
        <w:rPr>
          <w:bCs/>
          <w:sz w:val="28"/>
          <w:szCs w:val="28"/>
        </w:rPr>
        <w:lastRenderedPageBreak/>
        <w:t>«</w:t>
      </w:r>
      <w:r w:rsidR="00F7383B" w:rsidRPr="000A5B7E">
        <w:rPr>
          <w:sz w:val="28"/>
          <w:szCs w:val="28"/>
        </w:rPr>
        <w:t xml:space="preserve">Обеспечение качественными жилищно-коммунальными услугами </w:t>
      </w:r>
      <w:r w:rsidR="00F7383B" w:rsidRPr="000A5B7E">
        <w:rPr>
          <w:color w:val="000000"/>
          <w:kern w:val="2"/>
          <w:sz w:val="28"/>
          <w:szCs w:val="28"/>
        </w:rPr>
        <w:t>населения</w:t>
      </w:r>
      <w:r w:rsidRPr="000A5B7E">
        <w:rPr>
          <w:bCs/>
          <w:sz w:val="28"/>
          <w:szCs w:val="28"/>
        </w:rPr>
        <w:t xml:space="preserve">» </w:t>
      </w:r>
      <w:r w:rsidR="00A843E3" w:rsidRPr="000A5B7E">
        <w:rPr>
          <w:sz w:val="28"/>
          <w:szCs w:val="28"/>
        </w:rPr>
        <w:t>за 2024</w:t>
      </w:r>
      <w:r w:rsidRPr="000A5B7E">
        <w:rPr>
          <w:sz w:val="28"/>
          <w:szCs w:val="28"/>
        </w:rPr>
        <w:t xml:space="preserve"> год.</w:t>
      </w:r>
    </w:p>
    <w:p w:rsidR="00CA717B" w:rsidRPr="000A5B7E" w:rsidRDefault="002A2530" w:rsidP="00CA717B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Раздел 6. Результаты оценки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br/>
        <w:t>эффективности реализации муниципальной программы</w:t>
      </w:r>
      <w:r w:rsidR="00CA717B" w:rsidRPr="000A5B7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BA26E4" w:rsidRPr="000A5B7E" w:rsidRDefault="00BA26E4" w:rsidP="00CA717B">
      <w:pPr>
        <w:widowControl w:val="0"/>
        <w:tabs>
          <w:tab w:val="left" w:pos="1276"/>
        </w:tabs>
        <w:suppressAutoHyphens/>
        <w:ind w:firstLine="709"/>
        <w:jc w:val="both"/>
        <w:rPr>
          <w:color w:val="FF0000"/>
          <w:sz w:val="28"/>
          <w:szCs w:val="28"/>
        </w:rPr>
      </w:pPr>
    </w:p>
    <w:p w:rsidR="008C0F67" w:rsidRPr="000A5B7E" w:rsidRDefault="008C0F67" w:rsidP="008C0F67">
      <w:pPr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Эффективность </w:t>
      </w:r>
      <w:r w:rsidRPr="000A5B7E">
        <w:rPr>
          <w:color w:val="000000"/>
          <w:kern w:val="2"/>
          <w:sz w:val="28"/>
          <w:szCs w:val="28"/>
        </w:rPr>
        <w:t>муниципальной программы</w:t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определяется на основании степени выполнения целевых показателей, основных мероприятий и оценки бюджетной эффективности </w:t>
      </w:r>
      <w:r w:rsidRPr="000A5B7E">
        <w:rPr>
          <w:color w:val="000000"/>
          <w:kern w:val="2"/>
          <w:sz w:val="28"/>
          <w:szCs w:val="28"/>
        </w:rPr>
        <w:t>муниципальной программы</w:t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>.</w:t>
      </w:r>
    </w:p>
    <w:p w:rsidR="008C0F67" w:rsidRPr="000A5B7E" w:rsidRDefault="008C0F67" w:rsidP="008C0F67">
      <w:pPr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1. </w:t>
      </w:r>
      <w:r w:rsidRPr="000A5B7E">
        <w:rPr>
          <w:color w:val="000000"/>
          <w:kern w:val="2"/>
          <w:sz w:val="28"/>
          <w:szCs w:val="28"/>
          <w:lang w:eastAsia="en-US"/>
        </w:rPr>
        <w:t>Степень достижения целевых</w:t>
      </w:r>
      <w:r w:rsidRPr="000A5B7E">
        <w:rPr>
          <w:color w:val="000000"/>
          <w:kern w:val="2"/>
          <w:sz w:val="28"/>
          <w:szCs w:val="28"/>
        </w:rPr>
        <w:t xml:space="preserve"> показателей муниципальной программы, подпрограмм муниципальной программы</w:t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>:</w:t>
      </w:r>
    </w:p>
    <w:p w:rsidR="008C0F67" w:rsidRPr="000A5B7E" w:rsidRDefault="008C0F67" w:rsidP="008C0F67">
      <w:pPr>
        <w:ind w:firstLine="709"/>
        <w:jc w:val="both"/>
        <w:rPr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 xml:space="preserve">эффективность хода реализации </w:t>
      </w:r>
      <w:r w:rsidR="0031428E" w:rsidRPr="000A5B7E">
        <w:rPr>
          <w:color w:val="000000"/>
          <w:kern w:val="2"/>
          <w:sz w:val="28"/>
          <w:szCs w:val="28"/>
        </w:rPr>
        <w:t>целевого показателя 1 равна 1,0</w:t>
      </w:r>
      <w:r w:rsidRPr="000A5B7E">
        <w:rPr>
          <w:color w:val="000000"/>
          <w:kern w:val="2"/>
          <w:sz w:val="28"/>
          <w:szCs w:val="28"/>
        </w:rPr>
        <w:t xml:space="preserve">; </w:t>
      </w:r>
    </w:p>
    <w:p w:rsidR="008C0F67" w:rsidRPr="000A5B7E" w:rsidRDefault="008C0F67" w:rsidP="008C0F67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 xml:space="preserve">эффективность хода реализации целевого показателя 2 равна </w:t>
      </w:r>
      <w:r w:rsidR="0031428E" w:rsidRPr="000A5B7E">
        <w:rPr>
          <w:color w:val="000000"/>
          <w:kern w:val="2"/>
          <w:sz w:val="28"/>
          <w:szCs w:val="28"/>
        </w:rPr>
        <w:t>1,0</w:t>
      </w:r>
      <w:r w:rsidRPr="000A5B7E">
        <w:rPr>
          <w:color w:val="000000"/>
          <w:kern w:val="2"/>
          <w:sz w:val="28"/>
          <w:szCs w:val="28"/>
        </w:rPr>
        <w:t>;</w:t>
      </w:r>
    </w:p>
    <w:p w:rsidR="008C0F67" w:rsidRPr="000A5B7E" w:rsidRDefault="008C0F67" w:rsidP="008C0F67">
      <w:pPr>
        <w:ind w:firstLine="709"/>
        <w:jc w:val="both"/>
        <w:rPr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эффективность хода ре</w:t>
      </w:r>
      <w:r w:rsidR="0031428E" w:rsidRPr="000A5B7E">
        <w:rPr>
          <w:color w:val="000000"/>
          <w:kern w:val="2"/>
          <w:sz w:val="28"/>
          <w:szCs w:val="28"/>
        </w:rPr>
        <w:t>ализации целевого показателя 3</w:t>
      </w:r>
      <w:r w:rsidRPr="000A5B7E">
        <w:rPr>
          <w:color w:val="000000"/>
          <w:kern w:val="2"/>
          <w:sz w:val="28"/>
          <w:szCs w:val="28"/>
        </w:rPr>
        <w:t xml:space="preserve"> равна 1,0;</w:t>
      </w:r>
    </w:p>
    <w:p w:rsidR="00F7383B" w:rsidRPr="000A5B7E" w:rsidRDefault="00F7383B" w:rsidP="00F7383B">
      <w:pPr>
        <w:tabs>
          <w:tab w:val="left" w:pos="1276"/>
        </w:tabs>
        <w:autoSpaceDE w:val="0"/>
        <w:ind w:firstLine="709"/>
        <w:jc w:val="both"/>
        <w:rPr>
          <w:color w:val="000000"/>
          <w:kern w:val="2"/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эффективность хода реализации целевого показателя 4 равна 1,0;</w:t>
      </w:r>
    </w:p>
    <w:p w:rsidR="00F7383B" w:rsidRPr="000A5B7E" w:rsidRDefault="00F7383B" w:rsidP="00F7383B">
      <w:pPr>
        <w:tabs>
          <w:tab w:val="left" w:pos="1276"/>
        </w:tabs>
        <w:autoSpaceDE w:val="0"/>
        <w:ind w:firstLine="709"/>
        <w:jc w:val="both"/>
        <w:rPr>
          <w:color w:val="000000"/>
          <w:kern w:val="2"/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эффективность хода реализации целевого показателя 5 равна 1,0;</w:t>
      </w:r>
    </w:p>
    <w:p w:rsidR="00F7383B" w:rsidRPr="000A5B7E" w:rsidRDefault="00F7383B" w:rsidP="00F7383B">
      <w:pPr>
        <w:tabs>
          <w:tab w:val="left" w:pos="1276"/>
        </w:tabs>
        <w:autoSpaceDE w:val="0"/>
        <w:ind w:firstLine="709"/>
        <w:jc w:val="both"/>
        <w:rPr>
          <w:color w:val="000000"/>
          <w:kern w:val="2"/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эффективность хода реализации целевого показателя 6 равна 1,0;</w:t>
      </w:r>
    </w:p>
    <w:p w:rsidR="00F7383B" w:rsidRPr="000A5B7E" w:rsidRDefault="00F7383B" w:rsidP="00F7383B">
      <w:pPr>
        <w:tabs>
          <w:tab w:val="left" w:pos="1276"/>
        </w:tabs>
        <w:autoSpaceDE w:val="0"/>
        <w:ind w:firstLine="709"/>
        <w:jc w:val="both"/>
        <w:rPr>
          <w:color w:val="000000"/>
          <w:kern w:val="2"/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эффективность хода реализации целевого показателя 7 равна 1,0;</w:t>
      </w:r>
    </w:p>
    <w:p w:rsidR="00F7383B" w:rsidRPr="000A5B7E" w:rsidRDefault="00F7383B" w:rsidP="00F7383B">
      <w:pPr>
        <w:tabs>
          <w:tab w:val="left" w:pos="1276"/>
        </w:tabs>
        <w:autoSpaceDE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8C0F67" w:rsidRPr="000A5B7E" w:rsidRDefault="008C0F67" w:rsidP="008C0F67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 xml:space="preserve">эффективность хода </w:t>
      </w:r>
      <w:r w:rsidR="0031428E" w:rsidRPr="000A5B7E">
        <w:rPr>
          <w:color w:val="000000"/>
          <w:kern w:val="2"/>
          <w:sz w:val="28"/>
          <w:szCs w:val="28"/>
        </w:rPr>
        <w:t>реализации целевого показателя 1.1 равна 1,0</w:t>
      </w:r>
      <w:r w:rsidRPr="000A5B7E">
        <w:rPr>
          <w:color w:val="000000"/>
          <w:kern w:val="2"/>
          <w:sz w:val="28"/>
          <w:szCs w:val="28"/>
        </w:rPr>
        <w:t>;</w:t>
      </w:r>
    </w:p>
    <w:p w:rsidR="008C0F67" w:rsidRPr="000A5B7E" w:rsidRDefault="008C0F67" w:rsidP="008C0F67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</w:p>
    <w:p w:rsidR="008C0F67" w:rsidRPr="000A5B7E" w:rsidRDefault="008C0F67" w:rsidP="008C0F67">
      <w:pPr>
        <w:autoSpaceDE w:val="0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>Суммарная оценка степени достижения целевых показателей муниципальной программы составляет 1,0 (</w:t>
      </w:r>
      <w:r w:rsidR="00F7383B" w:rsidRPr="000A5B7E">
        <w:rPr>
          <w:rFonts w:eastAsia="Calibri"/>
          <w:color w:val="000000"/>
          <w:sz w:val="28"/>
          <w:szCs w:val="28"/>
        </w:rPr>
        <w:t>8/8</w:t>
      </w:r>
      <w:r w:rsidRPr="000A5B7E">
        <w:rPr>
          <w:rFonts w:eastAsia="Calibri"/>
          <w:color w:val="000000"/>
          <w:sz w:val="28"/>
          <w:szCs w:val="28"/>
        </w:rPr>
        <w:t xml:space="preserve">), </w:t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что характеризует высокий уровень эффективности реализации </w:t>
      </w:r>
      <w:r w:rsidRPr="000A5B7E">
        <w:rPr>
          <w:rFonts w:eastAsia="Calibri"/>
          <w:color w:val="000000"/>
          <w:kern w:val="2"/>
          <w:sz w:val="28"/>
          <w:szCs w:val="28"/>
        </w:rPr>
        <w:t>муниципальной программы</w:t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по степени достижения целевых показателей.</w:t>
      </w:r>
    </w:p>
    <w:p w:rsidR="008C0F67" w:rsidRPr="000A5B7E" w:rsidRDefault="008C0F67" w:rsidP="008C0F67">
      <w:pPr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2. Степень реализации всех основных мероприятий, предусмотренных к реализации в отчетном году, оценивается как доля основных мероприятий, выполненных в полном объеме.</w:t>
      </w:r>
    </w:p>
    <w:p w:rsidR="008C0F67" w:rsidRPr="000A5B7E" w:rsidRDefault="008C0F67" w:rsidP="008C0F67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</w:rPr>
        <w:t>Степень реализации основных мероприяти</w:t>
      </w:r>
      <w:r w:rsidR="0031428E" w:rsidRPr="000A5B7E">
        <w:rPr>
          <w:rFonts w:eastAsia="Calibri"/>
          <w:color w:val="000000"/>
          <w:kern w:val="2"/>
          <w:sz w:val="28"/>
          <w:szCs w:val="28"/>
        </w:rPr>
        <w:t>й муниципальной програм</w:t>
      </w:r>
      <w:r w:rsidR="002E1AAF" w:rsidRPr="000A5B7E">
        <w:rPr>
          <w:rFonts w:eastAsia="Calibri"/>
          <w:color w:val="000000"/>
          <w:kern w:val="2"/>
          <w:sz w:val="28"/>
          <w:szCs w:val="28"/>
        </w:rPr>
        <w:t>мы в 2024</w:t>
      </w:r>
      <w:r w:rsidR="00F7383B" w:rsidRPr="000A5B7E">
        <w:rPr>
          <w:rFonts w:eastAsia="Calibri"/>
          <w:color w:val="000000"/>
          <w:kern w:val="2"/>
          <w:sz w:val="28"/>
          <w:szCs w:val="28"/>
        </w:rPr>
        <w:t xml:space="preserve"> году составляет 1,0 (5/5</w:t>
      </w:r>
      <w:r w:rsidRPr="000A5B7E">
        <w:rPr>
          <w:rFonts w:eastAsia="Calibri"/>
          <w:color w:val="000000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8C0F67" w:rsidRPr="000A5B7E" w:rsidRDefault="008C0F67" w:rsidP="008C0F67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</w:rPr>
        <w:t>3. Бюджетная эффективность реализации муниципаль</w:t>
      </w:r>
      <w:r w:rsidR="0031428E" w:rsidRPr="000A5B7E">
        <w:rPr>
          <w:rFonts w:eastAsia="Calibri"/>
          <w:color w:val="000000"/>
          <w:kern w:val="2"/>
          <w:sz w:val="28"/>
          <w:szCs w:val="28"/>
        </w:rPr>
        <w:t xml:space="preserve">ной программы </w:t>
      </w:r>
      <w:r w:rsidRPr="000A5B7E">
        <w:rPr>
          <w:rFonts w:eastAsia="Calibri"/>
          <w:color w:val="000000"/>
          <w:kern w:val="2"/>
          <w:sz w:val="28"/>
          <w:szCs w:val="28"/>
        </w:rPr>
        <w:t xml:space="preserve"> рассчитывается в несколько этапов:</w:t>
      </w:r>
    </w:p>
    <w:p w:rsidR="008C0F67" w:rsidRPr="000A5B7E" w:rsidRDefault="008C0F67" w:rsidP="008C0F67">
      <w:pPr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3.1. Степень реализации основных мероприятий,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</w:p>
    <w:p w:rsidR="008C0F67" w:rsidRPr="000A5B7E" w:rsidRDefault="008C0F67" w:rsidP="008C0F67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</w:rPr>
        <w:t>Степень реализации основных мероприятий муниципальн</w:t>
      </w:r>
      <w:r w:rsidR="00F7383B" w:rsidRPr="000A5B7E">
        <w:rPr>
          <w:rFonts w:eastAsia="Calibri"/>
          <w:color w:val="000000"/>
          <w:kern w:val="2"/>
          <w:sz w:val="28"/>
          <w:szCs w:val="28"/>
        </w:rPr>
        <w:t>ой программы  составляет 1,0 (5/5</w:t>
      </w:r>
      <w:r w:rsidRPr="000A5B7E">
        <w:rPr>
          <w:rFonts w:eastAsia="Calibri"/>
          <w:color w:val="000000"/>
          <w:kern w:val="2"/>
          <w:sz w:val="28"/>
          <w:szCs w:val="28"/>
        </w:rPr>
        <w:t>).</w:t>
      </w:r>
    </w:p>
    <w:p w:rsidR="008C0F67" w:rsidRPr="000A5B7E" w:rsidRDefault="008C0F67" w:rsidP="008C0F67">
      <w:pPr>
        <w:shd w:val="clear" w:color="auto" w:fill="FFFFFF"/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</w:rPr>
        <w:t>3.2. Степень соответствия запланированному уровню расходов за счет средств федерального, областного и местного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8C0F67" w:rsidRPr="000A5B7E" w:rsidRDefault="008C0F67" w:rsidP="008C0F67">
      <w:pPr>
        <w:shd w:val="clear" w:color="auto" w:fill="FFFFFF"/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</w:rPr>
        <w:t>Степень соответствия запланированному уровню расходов:</w:t>
      </w:r>
    </w:p>
    <w:p w:rsidR="008C0F67" w:rsidRPr="000A5B7E" w:rsidRDefault="002E1AAF" w:rsidP="008C0F67">
      <w:pPr>
        <w:autoSpaceDE w:val="0"/>
        <w:ind w:firstLine="709"/>
        <w:jc w:val="center"/>
        <w:rPr>
          <w:sz w:val="28"/>
          <w:szCs w:val="28"/>
        </w:rPr>
      </w:pPr>
      <w:r w:rsidRPr="000A5B7E">
        <w:rPr>
          <w:sz w:val="28"/>
          <w:szCs w:val="28"/>
        </w:rPr>
        <w:t xml:space="preserve">1682,3 </w:t>
      </w:r>
      <w:r w:rsidR="008C0F67" w:rsidRPr="000A5B7E">
        <w:rPr>
          <w:color w:val="000000"/>
          <w:sz w:val="28"/>
          <w:szCs w:val="28"/>
        </w:rPr>
        <w:t xml:space="preserve">тыс. руб./ </w:t>
      </w:r>
      <w:r w:rsidRPr="000A5B7E">
        <w:rPr>
          <w:sz w:val="28"/>
          <w:szCs w:val="28"/>
        </w:rPr>
        <w:t xml:space="preserve">3144,1 </w:t>
      </w:r>
      <w:r w:rsidR="008C0F67" w:rsidRPr="000A5B7E">
        <w:rPr>
          <w:color w:val="000000"/>
          <w:sz w:val="28"/>
          <w:szCs w:val="28"/>
        </w:rPr>
        <w:t>тыс. руб.</w:t>
      </w:r>
      <w:r w:rsidR="008C0F67" w:rsidRPr="000A5B7E">
        <w:rPr>
          <w:rFonts w:eastAsia="Calibri"/>
          <w:color w:val="000000"/>
          <w:sz w:val="28"/>
          <w:szCs w:val="28"/>
        </w:rPr>
        <w:t xml:space="preserve">= </w:t>
      </w:r>
      <w:r w:rsidR="00F7383B" w:rsidRPr="000A5B7E">
        <w:rPr>
          <w:rFonts w:eastAsia="Calibri"/>
          <w:color w:val="000000"/>
          <w:sz w:val="28"/>
          <w:szCs w:val="28"/>
        </w:rPr>
        <w:t>0,5</w:t>
      </w:r>
      <w:r w:rsidRPr="000A5B7E">
        <w:rPr>
          <w:rFonts w:eastAsia="Calibri"/>
          <w:color w:val="000000"/>
          <w:sz w:val="28"/>
          <w:szCs w:val="28"/>
        </w:rPr>
        <w:t>4</w:t>
      </w:r>
    </w:p>
    <w:p w:rsidR="008C0F67" w:rsidRPr="000A5B7E" w:rsidRDefault="008C0F67" w:rsidP="008C0F67">
      <w:pPr>
        <w:autoSpaceDE w:val="0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 xml:space="preserve">3.3.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федерального, областного и местного бюджетов. </w:t>
      </w:r>
    </w:p>
    <w:p w:rsidR="008C0F67" w:rsidRPr="000A5B7E" w:rsidRDefault="008C0F67" w:rsidP="008C0F67">
      <w:pPr>
        <w:autoSpaceDE w:val="0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8C0F67" w:rsidRPr="000A5B7E" w:rsidRDefault="00F7383B" w:rsidP="008C0F67">
      <w:pPr>
        <w:autoSpaceDE w:val="0"/>
        <w:ind w:firstLine="709"/>
        <w:jc w:val="center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lastRenderedPageBreak/>
        <w:t>0,5</w:t>
      </w:r>
      <w:r w:rsidR="002E1AAF" w:rsidRPr="000A5B7E">
        <w:rPr>
          <w:rFonts w:eastAsia="Calibri"/>
          <w:color w:val="000000"/>
          <w:sz w:val="28"/>
          <w:szCs w:val="28"/>
        </w:rPr>
        <w:t>4</w:t>
      </w:r>
      <w:r w:rsidR="008C0F67" w:rsidRPr="000A5B7E">
        <w:rPr>
          <w:rFonts w:eastAsia="Calibri"/>
          <w:color w:val="000000"/>
          <w:sz w:val="28"/>
          <w:szCs w:val="28"/>
        </w:rPr>
        <w:t>/1,0=</w:t>
      </w:r>
      <w:r w:rsidRPr="000A5B7E">
        <w:rPr>
          <w:rFonts w:eastAsia="Calibri"/>
          <w:color w:val="000000"/>
          <w:sz w:val="28"/>
          <w:szCs w:val="28"/>
        </w:rPr>
        <w:t>0,5</w:t>
      </w:r>
      <w:r w:rsidR="002E1AAF" w:rsidRPr="000A5B7E">
        <w:rPr>
          <w:rFonts w:eastAsia="Calibri"/>
          <w:color w:val="000000"/>
          <w:sz w:val="28"/>
          <w:szCs w:val="28"/>
        </w:rPr>
        <w:t>4</w:t>
      </w:r>
    </w:p>
    <w:p w:rsidR="008C0F67" w:rsidRPr="000A5B7E" w:rsidRDefault="008C0F67" w:rsidP="008C0F67">
      <w:pPr>
        <w:autoSpaceDE w:val="0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>в связи с чем, бюджетная эффективность реализации муниципаль</w:t>
      </w:r>
      <w:r w:rsidR="00F7383B" w:rsidRPr="000A5B7E">
        <w:rPr>
          <w:rFonts w:eastAsia="Calibri"/>
          <w:color w:val="000000"/>
          <w:sz w:val="28"/>
          <w:szCs w:val="28"/>
        </w:rPr>
        <w:t>ной программы признается не достаточно высокой</w:t>
      </w:r>
      <w:r w:rsidRPr="000A5B7E">
        <w:rPr>
          <w:rFonts w:eastAsia="Calibri"/>
          <w:color w:val="000000"/>
          <w:sz w:val="28"/>
          <w:szCs w:val="28"/>
        </w:rPr>
        <w:t>.</w:t>
      </w:r>
    </w:p>
    <w:p w:rsidR="008C0F67" w:rsidRPr="000A5B7E" w:rsidRDefault="008C0F67" w:rsidP="008C0F67">
      <w:pPr>
        <w:autoSpaceDE w:val="0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ab/>
        <w:t>Уровень реализации муниципальной программы в целом:</w:t>
      </w:r>
    </w:p>
    <w:p w:rsidR="008C0F67" w:rsidRPr="000A5B7E" w:rsidRDefault="008C0F67" w:rsidP="008C0F67">
      <w:pPr>
        <w:autoSpaceDE w:val="0"/>
        <w:jc w:val="center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>1,0х</w:t>
      </w:r>
      <w:proofErr w:type="gramStart"/>
      <w:r w:rsidRPr="000A5B7E">
        <w:rPr>
          <w:rFonts w:eastAsia="Calibri"/>
          <w:color w:val="000000"/>
          <w:sz w:val="28"/>
          <w:szCs w:val="28"/>
        </w:rPr>
        <w:t>0</w:t>
      </w:r>
      <w:proofErr w:type="gramEnd"/>
      <w:r w:rsidRPr="000A5B7E">
        <w:rPr>
          <w:rFonts w:eastAsia="Calibri"/>
          <w:color w:val="000000"/>
          <w:sz w:val="28"/>
          <w:szCs w:val="28"/>
        </w:rPr>
        <w:t>,5</w:t>
      </w:r>
      <w:r w:rsidR="00F7383B" w:rsidRPr="000A5B7E">
        <w:rPr>
          <w:rFonts w:eastAsia="Calibri"/>
          <w:color w:val="000000"/>
          <w:sz w:val="28"/>
          <w:szCs w:val="28"/>
        </w:rPr>
        <w:t xml:space="preserve"> + 1,0х0,3 + 0,5</w:t>
      </w:r>
      <w:r w:rsidR="002E1AAF" w:rsidRPr="000A5B7E">
        <w:rPr>
          <w:rFonts w:eastAsia="Calibri"/>
          <w:color w:val="000000"/>
          <w:sz w:val="28"/>
          <w:szCs w:val="28"/>
        </w:rPr>
        <w:t>4</w:t>
      </w:r>
      <w:r w:rsidRPr="000A5B7E">
        <w:rPr>
          <w:rFonts w:eastAsia="Calibri"/>
          <w:color w:val="000000"/>
          <w:sz w:val="28"/>
          <w:szCs w:val="28"/>
        </w:rPr>
        <w:t>х0,2=</w:t>
      </w:r>
      <w:r w:rsidR="00F7383B" w:rsidRPr="000A5B7E">
        <w:rPr>
          <w:rFonts w:eastAsia="Calibri"/>
          <w:color w:val="000000"/>
          <w:sz w:val="28"/>
          <w:szCs w:val="28"/>
        </w:rPr>
        <w:t>0,9</w:t>
      </w:r>
    </w:p>
    <w:p w:rsidR="008C0F67" w:rsidRPr="000A5B7E" w:rsidRDefault="008C0F67" w:rsidP="008C0F67">
      <w:pPr>
        <w:autoSpaceDE w:val="0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ab/>
        <w:t xml:space="preserve">в </w:t>
      </w:r>
      <w:proofErr w:type="gramStart"/>
      <w:r w:rsidRPr="000A5B7E">
        <w:rPr>
          <w:rFonts w:eastAsia="Calibri"/>
          <w:color w:val="000000"/>
          <w:sz w:val="28"/>
          <w:szCs w:val="28"/>
        </w:rPr>
        <w:t>связи</w:t>
      </w:r>
      <w:proofErr w:type="gramEnd"/>
      <w:r w:rsidRPr="000A5B7E">
        <w:rPr>
          <w:rFonts w:eastAsia="Calibri"/>
          <w:color w:val="000000"/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4624B4" w:rsidRPr="000A5B7E" w:rsidRDefault="004624B4" w:rsidP="00CA717B">
      <w:pPr>
        <w:widowControl w:val="0"/>
        <w:tabs>
          <w:tab w:val="left" w:pos="1276"/>
        </w:tabs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0A5B7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Раздел 7. Предложения по дальнейшей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br/>
        <w:t>реализации муниципальной программы</w:t>
      </w:r>
    </w:p>
    <w:p w:rsidR="002A2530" w:rsidRPr="000A5B7E" w:rsidRDefault="002A2530" w:rsidP="002A2530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5C576C" w:rsidRPr="000A5B7E" w:rsidRDefault="002E1AAF" w:rsidP="00BA26E4">
      <w:pPr>
        <w:suppressAutoHyphens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В 2024</w:t>
      </w:r>
      <w:r w:rsidR="005C576C" w:rsidRPr="000A5B7E">
        <w:rPr>
          <w:sz w:val="28"/>
          <w:szCs w:val="28"/>
        </w:rPr>
        <w:t xml:space="preserve"> году муниципальная программа реализуется  в соответствии с</w:t>
      </w:r>
      <w:r w:rsidR="00BA26E4" w:rsidRPr="000A5B7E">
        <w:rPr>
          <w:sz w:val="28"/>
          <w:szCs w:val="28"/>
        </w:rPr>
        <w:t xml:space="preserve"> постановлением администрации Новоцимлянского</w:t>
      </w:r>
      <w:r w:rsidR="005C576C" w:rsidRPr="000A5B7E">
        <w:rPr>
          <w:sz w:val="28"/>
          <w:szCs w:val="28"/>
        </w:rPr>
        <w:t xml:space="preserve">  сельского поселения</w:t>
      </w:r>
      <w:r w:rsidRPr="000A5B7E">
        <w:rPr>
          <w:sz w:val="28"/>
          <w:szCs w:val="28"/>
        </w:rPr>
        <w:t xml:space="preserve"> от 27.12.2018 № 142</w:t>
      </w:r>
      <w:r w:rsidR="00BA26E4" w:rsidRPr="000A5B7E">
        <w:rPr>
          <w:sz w:val="28"/>
          <w:szCs w:val="28"/>
        </w:rPr>
        <w:t xml:space="preserve"> </w:t>
      </w:r>
      <w:r w:rsidR="005C576C" w:rsidRPr="000A5B7E">
        <w:rPr>
          <w:sz w:val="28"/>
          <w:szCs w:val="28"/>
        </w:rPr>
        <w:t>«</w:t>
      </w:r>
      <w:r w:rsidRPr="000A5B7E">
        <w:rPr>
          <w:bCs/>
          <w:sz w:val="28"/>
          <w:szCs w:val="28"/>
        </w:rPr>
        <w:t xml:space="preserve">Об утверждении муниципальной программы Новоцимлянского сельского поселения  </w:t>
      </w:r>
      <w:r w:rsidRPr="000A5B7E">
        <w:rPr>
          <w:sz w:val="28"/>
          <w:szCs w:val="28"/>
        </w:rPr>
        <w:t xml:space="preserve">«Обеспечение качественными жилищно-коммунальными услугами </w:t>
      </w:r>
      <w:r w:rsidRPr="000A5B7E">
        <w:rPr>
          <w:kern w:val="2"/>
          <w:sz w:val="28"/>
          <w:szCs w:val="28"/>
        </w:rPr>
        <w:t>населения»</w:t>
      </w:r>
    </w:p>
    <w:p w:rsidR="005C576C" w:rsidRPr="000A5B7E" w:rsidRDefault="005C576C" w:rsidP="00BA26E4">
      <w:pPr>
        <w:suppressAutoHyphens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Выводы:</w:t>
      </w:r>
    </w:p>
    <w:p w:rsidR="005C576C" w:rsidRPr="000A5B7E" w:rsidRDefault="005C576C" w:rsidP="00BA2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 запланированные мероприятия</w:t>
      </w:r>
      <w:r w:rsidR="00BA26E4" w:rsidRPr="000A5B7E">
        <w:rPr>
          <w:sz w:val="28"/>
          <w:szCs w:val="28"/>
        </w:rPr>
        <w:t xml:space="preserve"> муниципальной программы</w:t>
      </w:r>
      <w:r w:rsidR="00A843E3" w:rsidRPr="000A5B7E">
        <w:rPr>
          <w:sz w:val="28"/>
          <w:szCs w:val="28"/>
        </w:rPr>
        <w:t xml:space="preserve"> на 2024</w:t>
      </w:r>
      <w:r w:rsidRPr="000A5B7E">
        <w:rPr>
          <w:sz w:val="28"/>
          <w:szCs w:val="28"/>
        </w:rPr>
        <w:t xml:space="preserve"> год выполнены.</w:t>
      </w:r>
    </w:p>
    <w:p w:rsidR="005C576C" w:rsidRPr="000A5B7E" w:rsidRDefault="005C576C" w:rsidP="00BA26E4">
      <w:pPr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Предложение:</w:t>
      </w:r>
    </w:p>
    <w:p w:rsidR="005C576C" w:rsidRPr="000A5B7E" w:rsidRDefault="005C576C" w:rsidP="00BA26E4">
      <w:pPr>
        <w:ind w:firstLine="720"/>
        <w:jc w:val="both"/>
        <w:rPr>
          <w:sz w:val="28"/>
          <w:szCs w:val="28"/>
        </w:rPr>
      </w:pPr>
      <w:r w:rsidRPr="000A5B7E">
        <w:rPr>
          <w:spacing w:val="-2"/>
          <w:sz w:val="28"/>
          <w:szCs w:val="28"/>
        </w:rPr>
        <w:t>Важным значением для успешной реализации муниципальной программы «</w:t>
      </w:r>
      <w:r w:rsidR="00A843E3" w:rsidRPr="000A5B7E">
        <w:rPr>
          <w:sz w:val="28"/>
          <w:szCs w:val="28"/>
        </w:rPr>
        <w:t xml:space="preserve">Обеспечение качественными жилищно-коммунальными услугами </w:t>
      </w:r>
      <w:r w:rsidR="00A843E3" w:rsidRPr="000A5B7E">
        <w:rPr>
          <w:kern w:val="2"/>
          <w:sz w:val="28"/>
          <w:szCs w:val="28"/>
        </w:rPr>
        <w:t>населения</w:t>
      </w:r>
      <w:r w:rsidRPr="000A5B7E">
        <w:rPr>
          <w:spacing w:val="-2"/>
          <w:sz w:val="28"/>
          <w:szCs w:val="28"/>
        </w:rPr>
        <w:t>» является 100% выполнение всех запланированных мероприятий и достижение плановых значений показателей</w:t>
      </w:r>
      <w:proofErr w:type="gramStart"/>
      <w:r w:rsidRPr="000A5B7E">
        <w:rPr>
          <w:spacing w:val="-2"/>
          <w:sz w:val="28"/>
          <w:szCs w:val="28"/>
        </w:rPr>
        <w:t xml:space="preserve"> ,</w:t>
      </w:r>
      <w:proofErr w:type="gramEnd"/>
      <w:r w:rsidRPr="000A5B7E">
        <w:rPr>
          <w:spacing w:val="-2"/>
          <w:sz w:val="28"/>
          <w:szCs w:val="28"/>
        </w:rPr>
        <w:t xml:space="preserve">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177643" w:rsidRPr="000A5B7E" w:rsidRDefault="005C576C" w:rsidP="00177643">
      <w:pPr>
        <w:ind w:firstLine="720"/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 w:rsidR="00BA26E4" w:rsidRPr="000A5B7E">
        <w:rPr>
          <w:sz w:val="28"/>
          <w:szCs w:val="28"/>
        </w:rPr>
        <w:t xml:space="preserve">Ежегодно Администрацией утверждается </w:t>
      </w:r>
      <w:r w:rsidRPr="000A5B7E">
        <w:rPr>
          <w:kern w:val="2"/>
          <w:sz w:val="28"/>
          <w:szCs w:val="28"/>
        </w:rPr>
        <w:t xml:space="preserve">план реализации муниципальной программы </w:t>
      </w:r>
      <w:r w:rsidR="00BA26E4" w:rsidRPr="000A5B7E">
        <w:rPr>
          <w:kern w:val="2"/>
          <w:sz w:val="28"/>
          <w:szCs w:val="28"/>
        </w:rPr>
        <w:t>на текущий год.</w:t>
      </w:r>
    </w:p>
    <w:p w:rsidR="00177643" w:rsidRPr="000A5B7E" w:rsidRDefault="00177643" w:rsidP="00177643">
      <w:pPr>
        <w:autoSpaceDE w:val="0"/>
        <w:jc w:val="both"/>
        <w:rPr>
          <w:sz w:val="28"/>
          <w:szCs w:val="28"/>
        </w:rPr>
      </w:pPr>
      <w:r w:rsidRPr="000A5B7E">
        <w:rPr>
          <w:color w:val="000000"/>
          <w:sz w:val="28"/>
          <w:szCs w:val="28"/>
        </w:rPr>
        <w:tab/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>С учетом сложившихся результатов реализации</w:t>
      </w:r>
      <w:r w:rsidR="00A843E3"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муниципальной программы за 2024</w:t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год предлагается продолжить ее реализацию и в последующие годы.</w:t>
      </w:r>
    </w:p>
    <w:p w:rsidR="002A2530" w:rsidRPr="000A5B7E" w:rsidRDefault="002A2530" w:rsidP="002A2530">
      <w:pPr>
        <w:widowControl w:val="0"/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p w:rsidR="002A2530" w:rsidRPr="000A5B7E" w:rsidRDefault="002A2530" w:rsidP="002A2530">
      <w:pPr>
        <w:widowControl w:val="0"/>
        <w:suppressAutoHyphens/>
        <w:autoSpaceDN w:val="0"/>
        <w:textAlignment w:val="baseline"/>
        <w:rPr>
          <w:rFonts w:eastAsia="Andale Sans UI"/>
          <w:b/>
          <w:color w:val="000000"/>
          <w:w w:val="115"/>
          <w:kern w:val="3"/>
          <w:sz w:val="28"/>
          <w:szCs w:val="28"/>
          <w:lang w:eastAsia="ja-JP" w:bidi="fa-IR"/>
        </w:rPr>
      </w:pPr>
    </w:p>
    <w:p w:rsidR="002A2530" w:rsidRPr="000A5B7E" w:rsidRDefault="002A2530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294" w:rsidRPr="000A5B7E" w:rsidRDefault="002F7294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294" w:rsidRPr="000A5B7E" w:rsidRDefault="002F7294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294" w:rsidRPr="000A5B7E" w:rsidRDefault="002F7294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  <w:sectPr w:rsidR="002F7294" w:rsidRPr="000A5B7E" w:rsidSect="00EF277C">
          <w:pgSz w:w="11907" w:h="16840" w:code="9"/>
          <w:pgMar w:top="284" w:right="851" w:bottom="709" w:left="1304" w:header="720" w:footer="720" w:gutter="0"/>
          <w:cols w:space="720"/>
        </w:sectPr>
      </w:pPr>
    </w:p>
    <w:p w:rsidR="00F93D8F" w:rsidRPr="000A5B7E" w:rsidRDefault="004624B4" w:rsidP="00F93D8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lastRenderedPageBreak/>
        <w:t>Приложение №2</w:t>
      </w:r>
      <w:r w:rsidR="00F93D8F" w:rsidRPr="000A5B7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F93D8F" w:rsidRPr="000A5B7E" w:rsidRDefault="007E4C58" w:rsidP="00F93D8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к постановлению 26 от 10,02.</w:t>
      </w:r>
      <w:r w:rsidR="00A843E3" w:rsidRPr="000A5B7E">
        <w:rPr>
          <w:rFonts w:eastAsia="SimSun"/>
          <w:kern w:val="1"/>
          <w:sz w:val="28"/>
          <w:szCs w:val="28"/>
          <w:lang w:eastAsia="hi-IN" w:bidi="hi-IN"/>
        </w:rPr>
        <w:t>2025</w:t>
      </w:r>
    </w:p>
    <w:p w:rsidR="00F93D8F" w:rsidRPr="000A5B7E" w:rsidRDefault="00F93D8F" w:rsidP="00F93D8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>Об утверждении отчета о</w:t>
      </w:r>
    </w:p>
    <w:p w:rsidR="00F4522F" w:rsidRPr="000A5B7E" w:rsidRDefault="00F93D8F" w:rsidP="00F93D8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 xml:space="preserve"> реализации муниципальной программы </w:t>
      </w:r>
    </w:p>
    <w:p w:rsidR="00F4522F" w:rsidRPr="000A5B7E" w:rsidRDefault="00F4522F" w:rsidP="00F93D8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>Новоцимлянского</w:t>
      </w:r>
      <w:r w:rsidR="00F93D8F" w:rsidRPr="000A5B7E">
        <w:rPr>
          <w:sz w:val="28"/>
          <w:szCs w:val="28"/>
        </w:rPr>
        <w:t xml:space="preserve"> сельского поселения   </w:t>
      </w:r>
    </w:p>
    <w:p w:rsidR="002303EA" w:rsidRPr="000A5B7E" w:rsidRDefault="002303EA" w:rsidP="002303EA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«Обеспечение качественными </w:t>
      </w:r>
      <w:r w:rsidRPr="000A5B7E">
        <w:rPr>
          <w:kern w:val="2"/>
          <w:sz w:val="28"/>
          <w:szCs w:val="28"/>
        </w:rPr>
        <w:br/>
        <w:t xml:space="preserve">жилищно-коммунальными </w:t>
      </w:r>
      <w:r w:rsidRPr="000A5B7E">
        <w:rPr>
          <w:kern w:val="2"/>
          <w:sz w:val="28"/>
          <w:szCs w:val="28"/>
        </w:rPr>
        <w:br/>
        <w:t>услугами населения Новоцимлянского</w:t>
      </w:r>
      <w:r w:rsidRPr="000A5B7E">
        <w:rPr>
          <w:kern w:val="2"/>
          <w:sz w:val="28"/>
          <w:szCs w:val="28"/>
        </w:rPr>
        <w:br/>
        <w:t xml:space="preserve"> сельского поселения» </w:t>
      </w:r>
      <w:r w:rsidR="00A843E3" w:rsidRPr="000A5B7E">
        <w:rPr>
          <w:sz w:val="28"/>
          <w:szCs w:val="28"/>
        </w:rPr>
        <w:t xml:space="preserve"> за 2024</w:t>
      </w:r>
      <w:r w:rsidRPr="000A5B7E">
        <w:rPr>
          <w:sz w:val="28"/>
          <w:szCs w:val="28"/>
        </w:rPr>
        <w:t xml:space="preserve"> год</w:t>
      </w:r>
    </w:p>
    <w:p w:rsidR="00A843E3" w:rsidRPr="000A5B7E" w:rsidRDefault="00A843E3" w:rsidP="00A843E3">
      <w:pPr>
        <w:widowControl w:val="0"/>
        <w:tabs>
          <w:tab w:val="left" w:pos="4002"/>
          <w:tab w:val="center" w:pos="7923"/>
        </w:tabs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0A5B7E">
        <w:rPr>
          <w:rFonts w:eastAsia="SimSun"/>
          <w:kern w:val="1"/>
          <w:sz w:val="24"/>
          <w:szCs w:val="24"/>
          <w:lang w:eastAsia="hi-IN" w:bidi="hi-IN"/>
        </w:rPr>
        <w:t>СВЕДЕНИЯ</w:t>
      </w:r>
    </w:p>
    <w:p w:rsidR="00A843E3" w:rsidRPr="000A5B7E" w:rsidRDefault="00A843E3" w:rsidP="00A843E3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0A5B7E">
        <w:rPr>
          <w:rFonts w:eastAsia="SimSun"/>
          <w:kern w:val="1"/>
          <w:sz w:val="24"/>
          <w:szCs w:val="24"/>
          <w:lang w:eastAsia="hi-IN" w:bidi="hi-IN"/>
        </w:rPr>
        <w:t xml:space="preserve">о выполнении основных мероприятий подпрограмм и </w:t>
      </w:r>
    </w:p>
    <w:p w:rsidR="00A843E3" w:rsidRPr="000A5B7E" w:rsidRDefault="00A843E3" w:rsidP="00A843E3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0A5B7E">
        <w:rPr>
          <w:rFonts w:eastAsia="SimSun"/>
          <w:kern w:val="1"/>
          <w:sz w:val="24"/>
          <w:szCs w:val="24"/>
          <w:lang w:eastAsia="hi-IN" w:bidi="hi-IN"/>
        </w:rPr>
        <w:t>мероприятий ведомственных целевых программ, а также контрольных событий муниципальной программы за 2024 г.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402"/>
        <w:gridCol w:w="1985"/>
        <w:gridCol w:w="1559"/>
        <w:gridCol w:w="1418"/>
        <w:gridCol w:w="1417"/>
        <w:gridCol w:w="1843"/>
        <w:gridCol w:w="1984"/>
        <w:gridCol w:w="1560"/>
      </w:tblGrid>
      <w:tr w:rsidR="00A843E3" w:rsidRPr="000A5B7E" w:rsidTr="00A843E3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Номер и наименование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A5B7E">
              <w:rPr>
                <w:kern w:val="1"/>
                <w:sz w:val="24"/>
                <w:szCs w:val="24"/>
                <w:lang w:val="en-US" w:eastAsia="hi-IN" w:bidi="hi-IN"/>
              </w:rPr>
              <w:t>&lt;</w:t>
            </w:r>
            <w:r w:rsidRPr="000A5B7E">
              <w:rPr>
                <w:kern w:val="1"/>
                <w:sz w:val="24"/>
                <w:szCs w:val="24"/>
                <w:lang w:eastAsia="hi-IN" w:bidi="hi-IN"/>
              </w:rPr>
              <w:t>1</w:t>
            </w:r>
            <w:r w:rsidRPr="000A5B7E">
              <w:rPr>
                <w:kern w:val="1"/>
                <w:sz w:val="24"/>
                <w:szCs w:val="24"/>
                <w:lang w:val="en-US" w:eastAsia="hi-IN" w:bidi="hi-IN"/>
              </w:rPr>
              <w:t>&gt;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A5B7E">
              <w:rPr>
                <w:kern w:val="1"/>
                <w:sz w:val="24"/>
                <w:szCs w:val="24"/>
                <w:lang w:eastAsia="ar-SA"/>
              </w:rPr>
              <w:t xml:space="preserve">Ответственный </w:t>
            </w:r>
            <w:r w:rsidRPr="000A5B7E">
              <w:rPr>
                <w:kern w:val="1"/>
                <w:sz w:val="24"/>
                <w:szCs w:val="24"/>
                <w:lang w:eastAsia="ar-SA"/>
              </w:rPr>
              <w:br/>
              <w:t xml:space="preserve"> исполнитель, соисполнитель, участник  </w:t>
            </w:r>
            <w:r w:rsidRPr="000A5B7E">
              <w:rPr>
                <w:kern w:val="1"/>
                <w:sz w:val="24"/>
                <w:szCs w:val="24"/>
                <w:lang w:eastAsia="ar-SA"/>
              </w:rPr>
              <w:br/>
              <w:t>(должность/ ФИО)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Фактический срок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Причины не реализации/ реализации не в полном объеме</w:t>
            </w:r>
          </w:p>
        </w:tc>
      </w:tr>
      <w:tr w:rsidR="00A843E3" w:rsidRPr="000A5B7E" w:rsidTr="00A843E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окончания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заплани-рованные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достигнутые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43E3" w:rsidRPr="000A5B7E" w:rsidTr="00A843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  <w:tr w:rsidR="00A843E3" w:rsidRPr="000A5B7E" w:rsidTr="00A843E3">
        <w:trPr>
          <w:trHeight w:val="30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Подпрограмма 1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 xml:space="preserve"> «Создание условий для обеспечения качественными жилищно-коммунальными услугами населения Новоцимлянского сельского поселения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spacing w:line="216" w:lineRule="auto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>Главный специалист Администрации Новоцимлянского сельского поселения С.П. Хохлачев</w:t>
            </w:r>
            <w:r w:rsidRPr="000A5B7E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>Техническое обслуживание, оплата уличного освещения, покупка ламп для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>Техническое обслуживание, оплата уличного освещения, покупка ламп для уличного освещения- 34%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>Экономия произошла в связи с фактическим потреблением и фактической оплатой за уличное освещение</w:t>
            </w:r>
          </w:p>
        </w:tc>
      </w:tr>
      <w:tr w:rsidR="00A843E3" w:rsidRPr="000A5B7E" w:rsidTr="00A843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Подпрограмма 2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Благоустройство населенных пунктов Новоцимлянского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Новоцимлянского сельского поселения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 xml:space="preserve"> И.Н Вабищевич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Благоустройство территории Новоцимлянского сельского поселения</w:t>
            </w:r>
            <w:r w:rsidRPr="000A5B7E">
              <w:rPr>
                <w:kern w:val="2"/>
                <w:sz w:val="24"/>
                <w:szCs w:val="24"/>
              </w:rPr>
              <w:t xml:space="preserve"> </w:t>
            </w:r>
          </w:p>
          <w:p w:rsidR="00A843E3" w:rsidRPr="000A5B7E" w:rsidRDefault="00A843E3" w:rsidP="00A843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tabs>
                <w:tab w:val="left" w:pos="-993"/>
              </w:tabs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Благоустройство территории Новоцимлянского сельского поселения- 95%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Экономия произошла за счет проведения торгов</w:t>
            </w:r>
          </w:p>
        </w:tc>
      </w:tr>
      <w:tr w:rsidR="00A843E3" w:rsidRPr="000A5B7E" w:rsidTr="00A843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>Основное мероприятие 2.1 Мероприятия по содержанию мест захоронения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Новоцимлянског</w:t>
            </w:r>
            <w:r w:rsidRPr="000A5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 xml:space="preserve"> И.Н Вабищевич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30.06.2024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01.04.2024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30.06.2024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B7E">
              <w:rPr>
                <w:kern w:val="2"/>
                <w:sz w:val="24"/>
                <w:szCs w:val="24"/>
              </w:rPr>
              <w:t xml:space="preserve">Уборка территории кладбищ, завоз </w:t>
            </w:r>
            <w:r w:rsidRPr="000A5B7E">
              <w:rPr>
                <w:kern w:val="2"/>
                <w:sz w:val="24"/>
                <w:szCs w:val="24"/>
              </w:rPr>
              <w:lastRenderedPageBreak/>
              <w:t>песка, противоклещевая обработка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tabs>
                <w:tab w:val="left" w:pos="-993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A5B7E">
              <w:rPr>
                <w:kern w:val="2"/>
                <w:sz w:val="24"/>
                <w:szCs w:val="24"/>
              </w:rPr>
              <w:lastRenderedPageBreak/>
              <w:t xml:space="preserve">Уборка территории кладбищ, завоз </w:t>
            </w:r>
            <w:r w:rsidRPr="000A5B7E">
              <w:rPr>
                <w:kern w:val="2"/>
                <w:sz w:val="24"/>
                <w:szCs w:val="24"/>
              </w:rPr>
              <w:lastRenderedPageBreak/>
              <w:t>песка, противоклещевая обработка 98%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lastRenderedPageBreak/>
              <w:t xml:space="preserve">Экономия произошла за счет </w:t>
            </w:r>
            <w:r w:rsidRPr="000A5B7E">
              <w:rPr>
                <w:sz w:val="24"/>
                <w:szCs w:val="24"/>
              </w:rPr>
              <w:lastRenderedPageBreak/>
              <w:t xml:space="preserve">проведения торгов </w:t>
            </w:r>
          </w:p>
        </w:tc>
      </w:tr>
      <w:tr w:rsidR="00A843E3" w:rsidRPr="000A5B7E" w:rsidTr="00A843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Основное мероприятие 2.2 Мероприятия по повышению общего уровня благоустройства на территории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Новоцимлянского сельского поселения</w:t>
            </w:r>
          </w:p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И.Н Вабищевич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kern w:val="2"/>
                <w:sz w:val="24"/>
                <w:szCs w:val="24"/>
              </w:rPr>
              <w:t>Спил деревьев, уборка от мусора, покос травы, уборка снега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tabs>
                <w:tab w:val="left" w:pos="-993"/>
              </w:tabs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kern w:val="2"/>
                <w:sz w:val="24"/>
                <w:szCs w:val="24"/>
              </w:rPr>
              <w:t>Спил деревьев, уборка от мусора, покос травы, уборка снега 94%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Экономия произошла за счет проведения торгов</w:t>
            </w:r>
          </w:p>
        </w:tc>
      </w:tr>
      <w:tr w:rsidR="00A843E3" w:rsidRPr="000A5B7E" w:rsidTr="00A843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Основное мероприятие 2.3</w:t>
            </w:r>
            <w:proofErr w:type="gramStart"/>
            <w:r w:rsidRPr="000A5B7E">
              <w:rPr>
                <w:sz w:val="24"/>
                <w:szCs w:val="24"/>
              </w:rPr>
              <w:t xml:space="preserve"> П</w:t>
            </w:r>
            <w:proofErr w:type="gramEnd"/>
            <w:r w:rsidRPr="000A5B7E">
              <w:rPr>
                <w:sz w:val="24"/>
                <w:szCs w:val="24"/>
              </w:rPr>
              <w:t>рочие мероприятия по благоустройству на территории Новоцимлянского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Новоцимлянского сельского поселения</w:t>
            </w:r>
          </w:p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И.Н Вабищевич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Отлов бродячих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tabs>
                <w:tab w:val="left" w:pos="-993"/>
              </w:tabs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Отлов бродячих животных 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0</w:t>
            </w:r>
          </w:p>
        </w:tc>
      </w:tr>
    </w:tbl>
    <w:p w:rsidR="00A843E3" w:rsidRPr="000A5B7E" w:rsidRDefault="00A843E3" w:rsidP="00A843E3">
      <w:pPr>
        <w:spacing w:line="247" w:lineRule="auto"/>
        <w:ind w:right="-29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402"/>
        <w:gridCol w:w="1985"/>
        <w:gridCol w:w="1559"/>
        <w:gridCol w:w="1418"/>
        <w:gridCol w:w="1417"/>
        <w:gridCol w:w="1843"/>
        <w:gridCol w:w="1984"/>
        <w:gridCol w:w="1560"/>
      </w:tblGrid>
      <w:tr w:rsidR="00A843E3" w:rsidRPr="000A5B7E" w:rsidTr="00A843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Новоцимлянского сельского поселения</w:t>
            </w:r>
          </w:p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И.Н Вабищевич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tabs>
                <w:tab w:val="left" w:pos="-993"/>
              </w:tabs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-</w:t>
            </w:r>
          </w:p>
        </w:tc>
      </w:tr>
    </w:tbl>
    <w:p w:rsidR="00A843E3" w:rsidRPr="000A5B7E" w:rsidRDefault="00A843E3" w:rsidP="00F4522F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A843E3" w:rsidRPr="000A5B7E" w:rsidRDefault="00A843E3" w:rsidP="00F4522F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A843E3" w:rsidRPr="000A5B7E" w:rsidRDefault="00A843E3" w:rsidP="00F4522F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A843E3" w:rsidRPr="000A5B7E" w:rsidRDefault="00A843E3" w:rsidP="00F4522F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A843E3" w:rsidRPr="000A5B7E" w:rsidRDefault="00A843E3" w:rsidP="00F4522F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843E3" w:rsidRPr="000A5B7E" w:rsidRDefault="00A843E3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843E3" w:rsidRPr="000A5B7E" w:rsidRDefault="00A843E3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843E3" w:rsidRPr="000A5B7E" w:rsidRDefault="00A843E3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F4522F" w:rsidRPr="000A5B7E" w:rsidRDefault="00F4522F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>При</w:t>
      </w:r>
      <w:r w:rsidR="004624B4" w:rsidRPr="000A5B7E">
        <w:rPr>
          <w:rFonts w:eastAsia="SimSun"/>
          <w:kern w:val="1"/>
          <w:sz w:val="28"/>
          <w:szCs w:val="28"/>
          <w:lang w:eastAsia="hi-IN" w:bidi="hi-IN"/>
        </w:rPr>
        <w:t>ложение №3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F4522F" w:rsidRPr="000A5B7E" w:rsidRDefault="00A843E3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к постановлению </w:t>
      </w:r>
      <w:r w:rsidR="007E4C58">
        <w:rPr>
          <w:rFonts w:eastAsia="SimSun"/>
          <w:kern w:val="1"/>
          <w:sz w:val="28"/>
          <w:szCs w:val="28"/>
          <w:lang w:eastAsia="hi-IN" w:bidi="hi-IN"/>
        </w:rPr>
        <w:t>26 от 10,02.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t>2025</w:t>
      </w:r>
    </w:p>
    <w:p w:rsidR="00F4522F" w:rsidRPr="000A5B7E" w:rsidRDefault="00503D80" w:rsidP="00F4522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 xml:space="preserve">Об утверждении отчета </w:t>
      </w:r>
    </w:p>
    <w:p w:rsidR="00F4522F" w:rsidRPr="000A5B7E" w:rsidRDefault="00F4522F" w:rsidP="00F4522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 xml:space="preserve"> реализации муниципальной программы </w:t>
      </w:r>
    </w:p>
    <w:p w:rsidR="00F4522F" w:rsidRPr="000A5B7E" w:rsidRDefault="00F4522F" w:rsidP="00F4522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 xml:space="preserve">Новоцимлянского сельского поселения   </w:t>
      </w:r>
    </w:p>
    <w:p w:rsidR="002303EA" w:rsidRPr="000A5B7E" w:rsidRDefault="002303EA" w:rsidP="002303EA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«Обеспечение качественными </w:t>
      </w:r>
      <w:r w:rsidRPr="000A5B7E">
        <w:rPr>
          <w:kern w:val="2"/>
          <w:sz w:val="28"/>
          <w:szCs w:val="28"/>
        </w:rPr>
        <w:br/>
        <w:t xml:space="preserve">жилищно-коммунальными </w:t>
      </w:r>
      <w:r w:rsidRPr="000A5B7E">
        <w:rPr>
          <w:kern w:val="2"/>
          <w:sz w:val="28"/>
          <w:szCs w:val="28"/>
        </w:rPr>
        <w:br/>
        <w:t>услугами населения Новоцимлянского</w:t>
      </w:r>
      <w:r w:rsidRPr="000A5B7E">
        <w:rPr>
          <w:kern w:val="2"/>
          <w:sz w:val="28"/>
          <w:szCs w:val="28"/>
        </w:rPr>
        <w:br/>
        <w:t xml:space="preserve"> сельского поселения» </w:t>
      </w:r>
      <w:r w:rsidR="00A843E3" w:rsidRPr="000A5B7E">
        <w:rPr>
          <w:sz w:val="28"/>
          <w:szCs w:val="28"/>
        </w:rPr>
        <w:t xml:space="preserve"> за 2024</w:t>
      </w:r>
      <w:r w:rsidRPr="000A5B7E">
        <w:rPr>
          <w:sz w:val="28"/>
          <w:szCs w:val="28"/>
        </w:rPr>
        <w:t xml:space="preserve"> год</w:t>
      </w:r>
    </w:p>
    <w:p w:rsidR="00F4522F" w:rsidRPr="000A5B7E" w:rsidRDefault="00F4522F" w:rsidP="00EF277C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F93D8F" w:rsidRPr="000A5B7E" w:rsidRDefault="00F93D8F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F93D8F" w:rsidRPr="000A5B7E" w:rsidRDefault="00F93D8F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об использовании бюджетных ассигнований и внебюджетных средств на реализацию </w:t>
      </w:r>
    </w:p>
    <w:p w:rsidR="00A843E3" w:rsidRPr="000A5B7E" w:rsidRDefault="00A843E3" w:rsidP="00A843E3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 за 2024</w:t>
      </w:r>
      <w:r w:rsidR="00F93D8F" w:rsidRPr="000A5B7E">
        <w:rPr>
          <w:rFonts w:eastAsia="SimSun"/>
          <w:kern w:val="1"/>
          <w:sz w:val="28"/>
          <w:szCs w:val="28"/>
          <w:lang w:eastAsia="hi-IN" w:bidi="hi-IN"/>
        </w:rPr>
        <w:t>г.</w:t>
      </w:r>
    </w:p>
    <w:p w:rsidR="00A843E3" w:rsidRPr="000A5B7E" w:rsidRDefault="00A843E3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168"/>
        <w:gridCol w:w="2977"/>
        <w:gridCol w:w="2977"/>
        <w:gridCol w:w="3827"/>
      </w:tblGrid>
      <w:tr w:rsidR="00A843E3" w:rsidRPr="000A5B7E" w:rsidTr="00A843E3">
        <w:trPr>
          <w:trHeight w:val="350"/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 xml:space="preserve">    Наименование       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br/>
              <w:t xml:space="preserve">муниципальной     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br/>
              <w:t xml:space="preserve"> программы, подпрограммы 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br/>
              <w:t xml:space="preserve">муниципальной     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br/>
              <w:t>программы,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 xml:space="preserve">основного мероприятия 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 xml:space="preserve">Объем расходов (тыс. руб.), предусмотренных 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br/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Фактические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br/>
              <w:t>расходы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 xml:space="preserve"> (тыс. руб.),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A843E3" w:rsidRPr="000A5B7E" w:rsidTr="00A843E3">
        <w:trPr>
          <w:trHeight w:val="35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A5B7E">
              <w:rPr>
                <w:kern w:val="1"/>
                <w:sz w:val="24"/>
                <w:szCs w:val="24"/>
                <w:lang w:eastAsia="ar-SA"/>
              </w:rPr>
              <w:t>муниципальной программой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A5B7E">
              <w:rPr>
                <w:kern w:val="1"/>
                <w:sz w:val="24"/>
                <w:szCs w:val="24"/>
                <w:lang w:eastAsia="ar-SA"/>
              </w:rPr>
              <w:t>сводной бюджетной росписью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93D8F" w:rsidRPr="000A5B7E" w:rsidRDefault="00F93D8F" w:rsidP="00F93D8F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118"/>
        <w:gridCol w:w="2977"/>
        <w:gridCol w:w="2977"/>
        <w:gridCol w:w="3827"/>
      </w:tblGrid>
      <w:tr w:rsidR="00A843E3" w:rsidRPr="000A5B7E" w:rsidTr="00A843E3">
        <w:trPr>
          <w:trHeight w:val="100"/>
        </w:trPr>
        <w:tc>
          <w:tcPr>
            <w:tcW w:w="2410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5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 w:val="restart"/>
            <w:shd w:val="clear" w:color="auto" w:fill="auto"/>
          </w:tcPr>
          <w:p w:rsidR="000171AD" w:rsidRPr="000A5B7E" w:rsidRDefault="000171AD" w:rsidP="000171A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 программа</w:t>
            </w:r>
          </w:p>
          <w:p w:rsidR="000171AD" w:rsidRPr="000A5B7E" w:rsidRDefault="000171AD" w:rsidP="000171AD">
            <w:pPr>
              <w:jc w:val="both"/>
              <w:rPr>
                <w:kern w:val="2"/>
                <w:sz w:val="28"/>
                <w:szCs w:val="28"/>
              </w:rPr>
            </w:pPr>
            <w:r w:rsidRPr="000A5B7E">
              <w:rPr>
                <w:kern w:val="2"/>
                <w:sz w:val="28"/>
                <w:szCs w:val="28"/>
              </w:rPr>
              <w:t xml:space="preserve">«Обеспечение </w:t>
            </w:r>
            <w:proofErr w:type="gramStart"/>
            <w:r w:rsidRPr="000A5B7E">
              <w:rPr>
                <w:kern w:val="2"/>
                <w:sz w:val="28"/>
                <w:szCs w:val="28"/>
              </w:rPr>
              <w:t>качественными</w:t>
            </w:r>
            <w:proofErr w:type="gramEnd"/>
            <w:r w:rsidRPr="000A5B7E">
              <w:rPr>
                <w:kern w:val="2"/>
                <w:sz w:val="28"/>
                <w:szCs w:val="28"/>
              </w:rPr>
              <w:t xml:space="preserve"> жилищно-</w:t>
            </w:r>
          </w:p>
          <w:p w:rsidR="000171AD" w:rsidRPr="000A5B7E" w:rsidRDefault="000171AD" w:rsidP="000171AD">
            <w:pPr>
              <w:jc w:val="both"/>
              <w:rPr>
                <w:kern w:val="2"/>
                <w:sz w:val="28"/>
                <w:szCs w:val="28"/>
              </w:rPr>
            </w:pPr>
            <w:r w:rsidRPr="000A5B7E">
              <w:rPr>
                <w:kern w:val="2"/>
                <w:sz w:val="28"/>
                <w:szCs w:val="28"/>
              </w:rPr>
              <w:t>коммунальными услугами населения</w:t>
            </w:r>
          </w:p>
          <w:p w:rsidR="000171AD" w:rsidRPr="000A5B7E" w:rsidRDefault="000171AD" w:rsidP="000171AD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2"/>
                <w:sz w:val="28"/>
                <w:szCs w:val="28"/>
              </w:rPr>
              <w:t xml:space="preserve">Новоцимлянского </w:t>
            </w:r>
            <w:r w:rsidRPr="000A5B7E">
              <w:rPr>
                <w:kern w:val="2"/>
                <w:sz w:val="28"/>
                <w:szCs w:val="28"/>
              </w:rPr>
              <w:lastRenderedPageBreak/>
              <w:t>сельского поселения»</w:t>
            </w: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Всего</w:t>
            </w:r>
          </w:p>
        </w:tc>
        <w:tc>
          <w:tcPr>
            <w:tcW w:w="2977" w:type="dxa"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3144,1</w:t>
            </w:r>
          </w:p>
        </w:tc>
        <w:tc>
          <w:tcPr>
            <w:tcW w:w="2977" w:type="dxa"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1682,3</w:t>
            </w:r>
          </w:p>
        </w:tc>
        <w:tc>
          <w:tcPr>
            <w:tcW w:w="3827" w:type="dxa"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1461,8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0171AD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местный бюджет,</w:t>
            </w:r>
          </w:p>
        </w:tc>
        <w:tc>
          <w:tcPr>
            <w:tcW w:w="2977" w:type="dxa"/>
            <w:shd w:val="clear" w:color="auto" w:fill="auto"/>
          </w:tcPr>
          <w:p w:rsidR="000171AD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3144,1</w:t>
            </w:r>
          </w:p>
        </w:tc>
        <w:tc>
          <w:tcPr>
            <w:tcW w:w="2977" w:type="dxa"/>
            <w:shd w:val="clear" w:color="auto" w:fill="auto"/>
          </w:tcPr>
          <w:p w:rsidR="000171AD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1682,3</w:t>
            </w:r>
          </w:p>
        </w:tc>
        <w:tc>
          <w:tcPr>
            <w:tcW w:w="3827" w:type="dxa"/>
            <w:shd w:val="clear" w:color="auto" w:fill="auto"/>
          </w:tcPr>
          <w:p w:rsidR="000171AD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1461,8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i/>
                <w:iCs/>
                <w:kern w:val="1"/>
                <w:sz w:val="28"/>
                <w:szCs w:val="28"/>
                <w:lang w:eastAsia="hi-IN" w:bidi="hi-IN"/>
              </w:rPr>
              <w:t>В том числе за счет средств: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федерального бюджета,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областного бюджета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946D4F">
        <w:trPr>
          <w:trHeight w:val="654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внебюджетных источников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 w:val="restart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lastRenderedPageBreak/>
              <w:t xml:space="preserve">Подпрограмма 1      </w:t>
            </w:r>
            <w:r w:rsidRPr="000A5B7E">
              <w:rPr>
                <w:sz w:val="28"/>
                <w:szCs w:val="28"/>
              </w:rPr>
              <w:t>«Создание условий для обеспечения качественными жилищно-коммунальными услугами населения Новоцимлянского сельского поселения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 xml:space="preserve">       </w:t>
            </w:r>
          </w:p>
          <w:p w:rsidR="00405C56" w:rsidRPr="000A5B7E" w:rsidRDefault="00405C56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405C56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1905</w:t>
            </w:r>
            <w:r w:rsidR="00182E60" w:rsidRPr="000A5B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405C56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519,7</w:t>
            </w:r>
          </w:p>
        </w:tc>
        <w:tc>
          <w:tcPr>
            <w:tcW w:w="3827" w:type="dxa"/>
            <w:shd w:val="clear" w:color="auto" w:fill="auto"/>
          </w:tcPr>
          <w:p w:rsidR="00A843E3" w:rsidRPr="000A5B7E" w:rsidRDefault="00405C56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1461,8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местный бюджет,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405C56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1905</w:t>
            </w:r>
            <w:r w:rsidRPr="000A5B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405C56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519,7</w:t>
            </w:r>
          </w:p>
        </w:tc>
        <w:tc>
          <w:tcPr>
            <w:tcW w:w="3827" w:type="dxa"/>
            <w:shd w:val="clear" w:color="auto" w:fill="auto"/>
          </w:tcPr>
          <w:p w:rsidR="00A843E3" w:rsidRPr="000A5B7E" w:rsidRDefault="00405C56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1461,8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0171AD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0171AD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A843E3" w:rsidRPr="000A5B7E" w:rsidRDefault="000171AD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i/>
                <w:iCs/>
                <w:kern w:val="1"/>
                <w:sz w:val="28"/>
                <w:szCs w:val="28"/>
                <w:lang w:eastAsia="hi-IN" w:bidi="hi-IN"/>
              </w:rPr>
              <w:t>В том числе за счет средств: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федерального бюджета,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областного бюджета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внебюджетных источников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 w:val="restart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Мероприятия по обслуживанию сетей наружного освещения</w:t>
            </w: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 xml:space="preserve">Всего                 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1905</w:t>
            </w:r>
            <w:r w:rsidRPr="000A5B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519,7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1461,8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местный бюджет</w:t>
            </w:r>
            <w:proofErr w:type="gramStart"/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,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1905</w:t>
            </w:r>
            <w:r w:rsidRPr="000A5B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519,7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1461,8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i/>
                <w:iCs/>
                <w:kern w:val="1"/>
                <w:sz w:val="28"/>
                <w:szCs w:val="28"/>
                <w:lang w:eastAsia="hi-IN" w:bidi="hi-IN"/>
              </w:rPr>
              <w:t>В том числе за счет средств: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федерального бюджета,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областного бюджета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внебюджетных источников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Подпрограмма 2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sz w:val="28"/>
                <w:szCs w:val="28"/>
              </w:rPr>
              <w:t xml:space="preserve">Благоустройство населенных пунктов Новоцимлянского сельского </w:t>
            </w:r>
            <w:r w:rsidRPr="000A5B7E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3118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lastRenderedPageBreak/>
              <w:t xml:space="preserve">Всего                 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F60B8E" w:rsidP="00F60B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C56">
              <w:rPr>
                <w:rFonts w:ascii="Times New Roman" w:hAnsi="Times New Roman" w:cs="Times New Roman"/>
                <w:sz w:val="28"/>
                <w:szCs w:val="28"/>
              </w:rPr>
              <w:t>238,6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405C56" w:rsidP="00F60B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1162,6</w:t>
            </w:r>
          </w:p>
        </w:tc>
        <w:tc>
          <w:tcPr>
            <w:tcW w:w="3827" w:type="dxa"/>
            <w:shd w:val="clear" w:color="auto" w:fill="auto"/>
          </w:tcPr>
          <w:p w:rsidR="00A843E3" w:rsidRPr="000A5B7E" w:rsidRDefault="00405C56" w:rsidP="00F60B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местный бюджет</w:t>
            </w:r>
            <w:proofErr w:type="gramStart"/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,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A843E3" w:rsidRPr="000A5B7E" w:rsidRDefault="00F60B8E" w:rsidP="00F60B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C56">
              <w:rPr>
                <w:rFonts w:ascii="Times New Roman" w:hAnsi="Times New Roman" w:cs="Times New Roman"/>
                <w:sz w:val="28"/>
                <w:szCs w:val="28"/>
              </w:rPr>
              <w:t>238,6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405C56" w:rsidP="00F60B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1162,6</w:t>
            </w:r>
          </w:p>
        </w:tc>
        <w:tc>
          <w:tcPr>
            <w:tcW w:w="3827" w:type="dxa"/>
            <w:shd w:val="clear" w:color="auto" w:fill="auto"/>
          </w:tcPr>
          <w:p w:rsidR="00A843E3" w:rsidRPr="000A5B7E" w:rsidRDefault="00405C56" w:rsidP="00F60B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i/>
                <w:iCs/>
                <w:kern w:val="1"/>
                <w:sz w:val="28"/>
                <w:szCs w:val="28"/>
                <w:lang w:eastAsia="hi-IN" w:bidi="hi-IN"/>
              </w:rPr>
              <w:t xml:space="preserve">В том числе за счет </w:t>
            </w:r>
            <w:r w:rsidRPr="000A5B7E">
              <w:rPr>
                <w:rFonts w:eastAsia="SimSun"/>
                <w:i/>
                <w:iCs/>
                <w:kern w:val="1"/>
                <w:sz w:val="28"/>
                <w:szCs w:val="28"/>
                <w:lang w:eastAsia="hi-IN" w:bidi="hi-IN"/>
              </w:rPr>
              <w:lastRenderedPageBreak/>
              <w:t>средств: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федерального бюджета,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областного бюджета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внебюджетных источников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sz w:val="28"/>
                <w:szCs w:val="28"/>
              </w:rPr>
              <w:t>Мероприятия по содержанию мест захоронения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0171AD" w:rsidP="006B66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6B6695" w:rsidRPr="000A5B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0171AD" w:rsidP="006B66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0171AD" w:rsidP="006B66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местный бюджет</w:t>
            </w:r>
            <w:proofErr w:type="gramStart"/>
            <w:r w:rsidRPr="000A5B7E">
              <w:rPr>
                <w:kern w:val="1"/>
                <w:sz w:val="28"/>
                <w:szCs w:val="28"/>
                <w:lang w:eastAsia="ar-SA"/>
              </w:rPr>
              <w:t xml:space="preserve"> ,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0A5B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В 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федерального бюджета,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внебюджетных источников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sz w:val="28"/>
                <w:szCs w:val="28"/>
              </w:rPr>
              <w:t>Мероприятия по повышению общего уровня благоустройства на территории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местный бюджет</w:t>
            </w:r>
            <w:proofErr w:type="gramStart"/>
            <w:r w:rsidRPr="000A5B7E">
              <w:rPr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федерального бюджета,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Прочие мероприятия по благоустройству на территории Новоцимлянского сельского поселения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30,0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местный бюджет</w:t>
            </w:r>
            <w:proofErr w:type="gramStart"/>
            <w:r w:rsidRPr="000A5B7E">
              <w:rPr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Безвозмездные поступления в местный бюджет,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федерального бюджета,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A843E3" w:rsidRPr="000A5B7E" w:rsidTr="00A843E3">
        <w:trPr>
          <w:trHeight w:val="230"/>
        </w:trPr>
        <w:tc>
          <w:tcPr>
            <w:tcW w:w="2410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sz w:val="28"/>
                <w:szCs w:val="28"/>
              </w:rPr>
              <w:t>Мероприятия по повышению общего уровня благоустройства на территории поселения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A843E3" w:rsidRPr="000A5B7E" w:rsidRDefault="00A843E3" w:rsidP="00F93D8F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50"/>
        <w:gridCol w:w="3128"/>
        <w:gridCol w:w="2977"/>
        <w:gridCol w:w="2977"/>
        <w:gridCol w:w="3829"/>
      </w:tblGrid>
      <w:tr w:rsidR="00A843E3" w:rsidRPr="000A5B7E" w:rsidTr="00A843E3">
        <w:trPr>
          <w:trHeight w:val="23"/>
        </w:trPr>
        <w:tc>
          <w:tcPr>
            <w:tcW w:w="24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33,6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33,6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6B6695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33</w:t>
            </w:r>
            <w:r w:rsidR="00A843E3" w:rsidRPr="000A5B7E">
              <w:rPr>
                <w:kern w:val="1"/>
                <w:sz w:val="28"/>
                <w:szCs w:val="28"/>
                <w:lang w:eastAsia="ar-SA"/>
              </w:rPr>
              <w:t>,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A843E3" w:rsidRPr="000A5B7E" w:rsidTr="00A843E3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местный бюджет</w:t>
            </w:r>
            <w:proofErr w:type="gramStart"/>
            <w:r w:rsidRPr="000A5B7E">
              <w:rPr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33,6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33,6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6B6695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33</w:t>
            </w:r>
            <w:r w:rsidR="00A843E3" w:rsidRPr="000A5B7E">
              <w:rPr>
                <w:kern w:val="1"/>
                <w:sz w:val="28"/>
                <w:szCs w:val="28"/>
                <w:lang w:eastAsia="ar-SA"/>
              </w:rPr>
              <w:t>,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0171AD" w:rsidRPr="000A5B7E" w:rsidTr="00A843E3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Безвозмездные поступления в местный бюджет,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федерального бюджета,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</w:tbl>
    <w:p w:rsidR="00A843E3" w:rsidRPr="000A5B7E" w:rsidRDefault="00A843E3" w:rsidP="00F93D8F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0C058F" w:rsidRDefault="000C058F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  <w:bookmarkStart w:id="0" w:name="_GoBack"/>
      <w:bookmarkEnd w:id="0"/>
    </w:p>
    <w:p w:rsidR="000C058F" w:rsidRPr="00727C49" w:rsidRDefault="000C058F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Pr="00727C49" w:rsidRDefault="00FC758B" w:rsidP="00FC758B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lastRenderedPageBreak/>
        <w:t>При</w:t>
      </w:r>
      <w:r w:rsidR="00C36EF7">
        <w:rPr>
          <w:rFonts w:eastAsia="SimSun"/>
          <w:kern w:val="1"/>
          <w:sz w:val="28"/>
          <w:szCs w:val="28"/>
          <w:lang w:eastAsia="hi-IN" w:bidi="hi-IN"/>
        </w:rPr>
        <w:t>ложение №4</w:t>
      </w: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FC758B" w:rsidRPr="00727C49" w:rsidRDefault="00A843E3" w:rsidP="00FC758B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к постановлению </w:t>
      </w:r>
      <w:r w:rsidR="007E4C58">
        <w:rPr>
          <w:rFonts w:eastAsia="SimSun"/>
          <w:kern w:val="1"/>
          <w:sz w:val="28"/>
          <w:szCs w:val="28"/>
          <w:lang w:eastAsia="hi-IN" w:bidi="hi-IN"/>
        </w:rPr>
        <w:t>26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от </w:t>
      </w:r>
      <w:r w:rsidR="007E4C58">
        <w:rPr>
          <w:rFonts w:eastAsia="SimSun"/>
          <w:kern w:val="1"/>
          <w:sz w:val="28"/>
          <w:szCs w:val="28"/>
          <w:lang w:eastAsia="hi-IN" w:bidi="hi-IN"/>
        </w:rPr>
        <w:t>10,02.</w:t>
      </w:r>
      <w:r>
        <w:rPr>
          <w:rFonts w:eastAsia="SimSun"/>
          <w:kern w:val="1"/>
          <w:sz w:val="28"/>
          <w:szCs w:val="28"/>
          <w:lang w:eastAsia="hi-IN" w:bidi="hi-IN"/>
        </w:rPr>
        <w:t>2025</w:t>
      </w:r>
    </w:p>
    <w:p w:rsidR="00FC758B" w:rsidRPr="00727C49" w:rsidRDefault="00FC758B" w:rsidP="00FC758B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727C49">
        <w:rPr>
          <w:sz w:val="28"/>
          <w:szCs w:val="28"/>
        </w:rPr>
        <w:t>Об утверждении отчета о</w:t>
      </w:r>
    </w:p>
    <w:p w:rsidR="00FC758B" w:rsidRPr="00727C49" w:rsidRDefault="00FC758B" w:rsidP="00FC758B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727C49">
        <w:rPr>
          <w:sz w:val="28"/>
          <w:szCs w:val="28"/>
        </w:rPr>
        <w:t xml:space="preserve"> реализации муниципальной программы </w:t>
      </w:r>
    </w:p>
    <w:p w:rsidR="00FC758B" w:rsidRPr="00727C49" w:rsidRDefault="00FC758B" w:rsidP="00FC758B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727C49">
        <w:rPr>
          <w:sz w:val="28"/>
          <w:szCs w:val="28"/>
        </w:rPr>
        <w:t xml:space="preserve">Новоцимлянского сельского поселения   </w:t>
      </w:r>
    </w:p>
    <w:p w:rsidR="002303EA" w:rsidRPr="00727C49" w:rsidRDefault="002303EA" w:rsidP="002303EA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727C49">
        <w:rPr>
          <w:kern w:val="2"/>
          <w:sz w:val="28"/>
          <w:szCs w:val="28"/>
        </w:rPr>
        <w:t xml:space="preserve">«Обеспечение качественными </w:t>
      </w:r>
      <w:r w:rsidRPr="00727C49">
        <w:rPr>
          <w:kern w:val="2"/>
          <w:sz w:val="28"/>
          <w:szCs w:val="28"/>
        </w:rPr>
        <w:br/>
        <w:t xml:space="preserve">жилищно-коммунальными </w:t>
      </w:r>
      <w:r w:rsidRPr="00727C49">
        <w:rPr>
          <w:kern w:val="2"/>
          <w:sz w:val="28"/>
          <w:szCs w:val="28"/>
        </w:rPr>
        <w:br/>
        <w:t>услугами населения Новоцимлянского</w:t>
      </w:r>
      <w:r w:rsidRPr="00727C49">
        <w:rPr>
          <w:kern w:val="2"/>
          <w:sz w:val="28"/>
          <w:szCs w:val="28"/>
        </w:rPr>
        <w:br/>
        <w:t xml:space="preserve"> сельского поселения» </w:t>
      </w:r>
      <w:r w:rsidR="00A843E3">
        <w:rPr>
          <w:sz w:val="28"/>
          <w:szCs w:val="28"/>
        </w:rPr>
        <w:t xml:space="preserve"> за 2024</w:t>
      </w:r>
      <w:r w:rsidRPr="00727C49">
        <w:rPr>
          <w:sz w:val="28"/>
          <w:szCs w:val="28"/>
        </w:rPr>
        <w:t xml:space="preserve"> год</w:t>
      </w:r>
    </w:p>
    <w:p w:rsidR="00177643" w:rsidRPr="00727C49" w:rsidRDefault="00177643" w:rsidP="00177643">
      <w:pPr>
        <w:widowControl w:val="0"/>
        <w:suppressAutoHyphens/>
        <w:autoSpaceDE w:val="0"/>
        <w:jc w:val="right"/>
        <w:rPr>
          <w:sz w:val="28"/>
          <w:szCs w:val="28"/>
        </w:rPr>
      </w:pPr>
    </w:p>
    <w:p w:rsidR="00FC758B" w:rsidRPr="000C058F" w:rsidRDefault="00FC758B" w:rsidP="00177643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0C058F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FC758B" w:rsidRPr="000C058F" w:rsidRDefault="00FC758B" w:rsidP="00FC758B">
      <w:pPr>
        <w:widowControl w:val="0"/>
        <w:shd w:val="clear" w:color="auto" w:fill="FFFFFF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C058F">
        <w:rPr>
          <w:rFonts w:eastAsia="SimSun"/>
          <w:kern w:val="1"/>
          <w:sz w:val="28"/>
          <w:szCs w:val="28"/>
          <w:lang w:eastAsia="hi-IN" w:bidi="hi-IN"/>
        </w:rPr>
        <w:t>о достижении значений показателей</w:t>
      </w:r>
    </w:p>
    <w:tbl>
      <w:tblPr>
        <w:tblW w:w="138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8"/>
        <w:gridCol w:w="1276"/>
        <w:gridCol w:w="1794"/>
        <w:gridCol w:w="3393"/>
      </w:tblGrid>
      <w:tr w:rsidR="00FC758B" w:rsidRPr="000C058F" w:rsidTr="00D24470">
        <w:trPr>
          <w:cantSplit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программы,  подпрограммы муниципальной   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отклонений 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значений показателя   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конец  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отчетного года      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</w:tr>
      <w:tr w:rsidR="00FC758B" w:rsidRPr="000C058F" w:rsidTr="00D24470">
        <w:trPr>
          <w:cantSplit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A843E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 xml:space="preserve">год, предшествующий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отчетном</w:t>
            </w:r>
            <w:r w:rsidR="00A843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8B" w:rsidRPr="000C058F" w:rsidTr="00E71075">
        <w:trPr>
          <w:cantSplit/>
          <w:trHeight w:val="2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8B" w:rsidRPr="000C058F" w:rsidTr="00E71075">
        <w:trPr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758B" w:rsidRPr="000C058F" w:rsidTr="00D24470">
        <w:trPr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7B053C" w:rsidRDefault="007B053C" w:rsidP="007B053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B053C">
              <w:rPr>
                <w:color w:val="000000"/>
                <w:kern w:val="2"/>
                <w:sz w:val="28"/>
                <w:szCs w:val="28"/>
              </w:rPr>
              <w:t xml:space="preserve">Муниципальная программа Новоцимлянского сельского поселения «Обеспечение </w:t>
            </w:r>
          </w:p>
          <w:p w:rsidR="00FC758B" w:rsidRPr="000C058F" w:rsidRDefault="007B053C" w:rsidP="007B053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качественными жилищно-коммунальными услугами населения Новоцимлянского сельского поселения»</w:t>
            </w:r>
          </w:p>
        </w:tc>
      </w:tr>
      <w:tr w:rsidR="00FC758B" w:rsidRPr="00E06D09" w:rsidTr="00E71075">
        <w:trPr>
          <w:trHeight w:val="80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17B" w:rsidRPr="00E06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FC758B" w:rsidP="007B053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53C" w:rsidRPr="00E06D0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7B053C" w:rsidP="00D24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D09">
              <w:rPr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5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7B053C" w:rsidP="00E7107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E71075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053C" w:rsidRPr="00E06D09" w:rsidTr="00A843E3">
        <w:trPr>
          <w:trHeight w:val="807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E7107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Подпрограмма 2 «Создание условий для обеспечения качественными коммунальными услугами населения Новоцимлянского сельского поселения»</w:t>
            </w: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758B" w:rsidRPr="00E06D09" w:rsidTr="007B053C">
        <w:trPr>
          <w:trHeight w:val="862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7B053C" w:rsidP="00D244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D09">
              <w:rPr>
                <w:kern w:val="2"/>
                <w:sz w:val="28"/>
                <w:szCs w:val="28"/>
              </w:rPr>
              <w:t>Доля населения, обеспеченного питьевой водой, отвечающей требованиям безопасности, в общей численности населения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C2744E" w:rsidRPr="00E06D0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053C" w:rsidRPr="00E06D09" w:rsidTr="007B053C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06D09">
              <w:rPr>
                <w:color w:val="000000"/>
                <w:kern w:val="2"/>
                <w:sz w:val="28"/>
                <w:szCs w:val="28"/>
              </w:rPr>
              <w:t>Доля водопроводных сетей,  нуждающихся в замене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053C" w:rsidRPr="00E06D09" w:rsidTr="007B053C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E06D09">
              <w:rPr>
                <w:color w:val="000000"/>
                <w:kern w:val="2"/>
                <w:sz w:val="28"/>
                <w:szCs w:val="28"/>
              </w:rPr>
              <w:t>Доля сточных вод, очищенных до нормативных значений, в общем объеме сточных вод, пропущенных через очистные сооружения.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053C" w:rsidRPr="00E06D09" w:rsidTr="007B053C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E06D09">
              <w:rPr>
                <w:color w:val="000000"/>
                <w:kern w:val="2"/>
                <w:sz w:val="28"/>
                <w:szCs w:val="28"/>
              </w:rPr>
              <w:t>Доля потерь тепловой энергии в суммарном объеме отпуска тепловой энергии.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13,45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13,45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13,45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053C" w:rsidRPr="00E06D09" w:rsidTr="007B053C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E06D09">
              <w:rPr>
                <w:kern w:val="2"/>
                <w:sz w:val="28"/>
                <w:szCs w:val="28"/>
              </w:rPr>
              <w:t>Доля фактически освещенных улиц в общей протяженности улиц населенных пунктов муниципальных образований Цимлянского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053C" w:rsidRPr="00727C49" w:rsidTr="007B053C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06D09">
              <w:rPr>
                <w:color w:val="000000"/>
                <w:kern w:val="2"/>
                <w:sz w:val="28"/>
                <w:szCs w:val="28"/>
              </w:rPr>
              <w:t>Уровень газификации населения Цимлянский район.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0C058F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77643" w:rsidRPr="00727C49" w:rsidRDefault="00177643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C56D1D" w:rsidRPr="00727C49" w:rsidRDefault="00C56D1D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177643" w:rsidRPr="00727C49" w:rsidRDefault="00177643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177643" w:rsidRDefault="00177643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727C49" w:rsidRDefault="00727C49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727C49" w:rsidRDefault="00727C49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C36EF7" w:rsidRDefault="00C36EF7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sectPr w:rsidR="00C36EF7" w:rsidSect="009C3309">
      <w:pgSz w:w="16840" w:h="11907" w:orient="landscape" w:code="9"/>
      <w:pgMar w:top="142" w:right="284" w:bottom="426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44" w:rsidRDefault="00E86544">
      <w:r>
        <w:separator/>
      </w:r>
    </w:p>
  </w:endnote>
  <w:endnote w:type="continuationSeparator" w:id="0">
    <w:p w:rsidR="00E86544" w:rsidRDefault="00E86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44" w:rsidRDefault="00E86544">
      <w:r>
        <w:separator/>
      </w:r>
    </w:p>
  </w:footnote>
  <w:footnote w:type="continuationSeparator" w:id="0">
    <w:p w:rsidR="00E86544" w:rsidRDefault="00E86544">
      <w:r>
        <w:continuationSeparator/>
      </w:r>
    </w:p>
  </w:footnote>
  <w:footnote w:id="1">
    <w:p w:rsidR="00405C56" w:rsidRDefault="00405C56" w:rsidP="00B67400">
      <w:pPr>
        <w:pStyle w:val="af0"/>
        <w:tabs>
          <w:tab w:val="left" w:pos="2565"/>
        </w:tabs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4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7F16210"/>
    <w:multiLevelType w:val="hybridMultilevel"/>
    <w:tmpl w:val="8862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1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4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5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2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4"/>
  </w:num>
  <w:num w:numId="8">
    <w:abstractNumId w:val="23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4"/>
  </w:num>
  <w:num w:numId="19">
    <w:abstractNumId w:val="1"/>
  </w:num>
  <w:num w:numId="20">
    <w:abstractNumId w:val="22"/>
  </w:num>
  <w:num w:numId="21">
    <w:abstractNumId w:val="6"/>
  </w:num>
  <w:num w:numId="22">
    <w:abstractNumId w:val="13"/>
  </w:num>
  <w:num w:numId="23">
    <w:abstractNumId w:val="45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3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1"/>
  </w:num>
  <w:num w:numId="38">
    <w:abstractNumId w:val="2"/>
  </w:num>
  <w:num w:numId="39">
    <w:abstractNumId w:val="12"/>
  </w:num>
  <w:num w:numId="40">
    <w:abstractNumId w:val="40"/>
  </w:num>
  <w:num w:numId="41">
    <w:abstractNumId w:val="14"/>
  </w:num>
  <w:num w:numId="42">
    <w:abstractNumId w:val="36"/>
  </w:num>
  <w:num w:numId="43">
    <w:abstractNumId w:val="19"/>
  </w:num>
  <w:num w:numId="44">
    <w:abstractNumId w:val="30"/>
  </w:num>
  <w:num w:numId="45">
    <w:abstractNumId w:val="18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attachedTemplate r:id="rId1"/>
  <w:stylePaneFormatFilter w:val="3F01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B5E"/>
    <w:rsid w:val="000119B7"/>
    <w:rsid w:val="000171AD"/>
    <w:rsid w:val="00020DB7"/>
    <w:rsid w:val="00033078"/>
    <w:rsid w:val="000356EF"/>
    <w:rsid w:val="000369DC"/>
    <w:rsid w:val="00037F59"/>
    <w:rsid w:val="00041C2C"/>
    <w:rsid w:val="00047093"/>
    <w:rsid w:val="00047C5A"/>
    <w:rsid w:val="0006100C"/>
    <w:rsid w:val="0006306E"/>
    <w:rsid w:val="00066E85"/>
    <w:rsid w:val="000702D3"/>
    <w:rsid w:val="0007399A"/>
    <w:rsid w:val="000751EE"/>
    <w:rsid w:val="00082A23"/>
    <w:rsid w:val="000843FA"/>
    <w:rsid w:val="00084A84"/>
    <w:rsid w:val="000923FE"/>
    <w:rsid w:val="00097D66"/>
    <w:rsid w:val="000A2C6A"/>
    <w:rsid w:val="000A5B7E"/>
    <w:rsid w:val="000A7015"/>
    <w:rsid w:val="000B0C36"/>
    <w:rsid w:val="000C058F"/>
    <w:rsid w:val="000C1327"/>
    <w:rsid w:val="000C37E5"/>
    <w:rsid w:val="000D0567"/>
    <w:rsid w:val="000D3B65"/>
    <w:rsid w:val="000E3052"/>
    <w:rsid w:val="000F29B0"/>
    <w:rsid w:val="000F61BE"/>
    <w:rsid w:val="000F6994"/>
    <w:rsid w:val="0010121E"/>
    <w:rsid w:val="00101C7B"/>
    <w:rsid w:val="001047C2"/>
    <w:rsid w:val="00106B64"/>
    <w:rsid w:val="00130EE6"/>
    <w:rsid w:val="001331D6"/>
    <w:rsid w:val="00134D2E"/>
    <w:rsid w:val="001455E1"/>
    <w:rsid w:val="00147AE4"/>
    <w:rsid w:val="00163E76"/>
    <w:rsid w:val="00177643"/>
    <w:rsid w:val="00182155"/>
    <w:rsid w:val="00182E60"/>
    <w:rsid w:val="00186B3B"/>
    <w:rsid w:val="00187DA3"/>
    <w:rsid w:val="00194145"/>
    <w:rsid w:val="00194B5C"/>
    <w:rsid w:val="00196811"/>
    <w:rsid w:val="001A1D9C"/>
    <w:rsid w:val="001A2449"/>
    <w:rsid w:val="001A36C6"/>
    <w:rsid w:val="001A3938"/>
    <w:rsid w:val="001A3FF8"/>
    <w:rsid w:val="001A6A73"/>
    <w:rsid w:val="001B26F6"/>
    <w:rsid w:val="001B2944"/>
    <w:rsid w:val="001B7A7F"/>
    <w:rsid w:val="001B7D40"/>
    <w:rsid w:val="001D0A62"/>
    <w:rsid w:val="001D22BC"/>
    <w:rsid w:val="001D711B"/>
    <w:rsid w:val="001F4099"/>
    <w:rsid w:val="002040DA"/>
    <w:rsid w:val="00205A82"/>
    <w:rsid w:val="00206073"/>
    <w:rsid w:val="00211A7B"/>
    <w:rsid w:val="0021782A"/>
    <w:rsid w:val="00224544"/>
    <w:rsid w:val="002303EA"/>
    <w:rsid w:val="00230B64"/>
    <w:rsid w:val="0024525B"/>
    <w:rsid w:val="002654D6"/>
    <w:rsid w:val="002744FC"/>
    <w:rsid w:val="00274CDD"/>
    <w:rsid w:val="00276D8A"/>
    <w:rsid w:val="00280A56"/>
    <w:rsid w:val="00293FD2"/>
    <w:rsid w:val="00297218"/>
    <w:rsid w:val="002A1C5D"/>
    <w:rsid w:val="002A2530"/>
    <w:rsid w:val="002B219D"/>
    <w:rsid w:val="002C09C7"/>
    <w:rsid w:val="002C1B3B"/>
    <w:rsid w:val="002C2BC4"/>
    <w:rsid w:val="002C4536"/>
    <w:rsid w:val="002D34AB"/>
    <w:rsid w:val="002D6518"/>
    <w:rsid w:val="002D6564"/>
    <w:rsid w:val="002D6CC3"/>
    <w:rsid w:val="002E1AAF"/>
    <w:rsid w:val="002F3CB3"/>
    <w:rsid w:val="002F58E7"/>
    <w:rsid w:val="002F7294"/>
    <w:rsid w:val="00310A94"/>
    <w:rsid w:val="0031428E"/>
    <w:rsid w:val="00317508"/>
    <w:rsid w:val="003215EB"/>
    <w:rsid w:val="003233B1"/>
    <w:rsid w:val="003413D4"/>
    <w:rsid w:val="00342738"/>
    <w:rsid w:val="0034464A"/>
    <w:rsid w:val="00345A89"/>
    <w:rsid w:val="00347A2B"/>
    <w:rsid w:val="003566F8"/>
    <w:rsid w:val="003604B6"/>
    <w:rsid w:val="00372E01"/>
    <w:rsid w:val="00381108"/>
    <w:rsid w:val="00382695"/>
    <w:rsid w:val="0038364C"/>
    <w:rsid w:val="003A1BED"/>
    <w:rsid w:val="003A3210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B22"/>
    <w:rsid w:val="003D6DB7"/>
    <w:rsid w:val="003E39B4"/>
    <w:rsid w:val="003F395C"/>
    <w:rsid w:val="003F5BF4"/>
    <w:rsid w:val="004048D2"/>
    <w:rsid w:val="00405C56"/>
    <w:rsid w:val="00406A16"/>
    <w:rsid w:val="00411F77"/>
    <w:rsid w:val="004144CB"/>
    <w:rsid w:val="0042605C"/>
    <w:rsid w:val="00427F2A"/>
    <w:rsid w:val="00434F12"/>
    <w:rsid w:val="00435CD0"/>
    <w:rsid w:val="004369A5"/>
    <w:rsid w:val="00441338"/>
    <w:rsid w:val="00442395"/>
    <w:rsid w:val="0044379D"/>
    <w:rsid w:val="00446A7F"/>
    <w:rsid w:val="00447D65"/>
    <w:rsid w:val="004547FC"/>
    <w:rsid w:val="00455723"/>
    <w:rsid w:val="00461767"/>
    <w:rsid w:val="004624B4"/>
    <w:rsid w:val="004637C1"/>
    <w:rsid w:val="004736F6"/>
    <w:rsid w:val="004932CD"/>
    <w:rsid w:val="004B5E64"/>
    <w:rsid w:val="004C3D03"/>
    <w:rsid w:val="004C4B5E"/>
    <w:rsid w:val="004C584B"/>
    <w:rsid w:val="004D10A6"/>
    <w:rsid w:val="004D3D4E"/>
    <w:rsid w:val="004E0F27"/>
    <w:rsid w:val="004E1B5D"/>
    <w:rsid w:val="004E4293"/>
    <w:rsid w:val="004E5566"/>
    <w:rsid w:val="004F7D4F"/>
    <w:rsid w:val="00503D80"/>
    <w:rsid w:val="005056D8"/>
    <w:rsid w:val="00507B1D"/>
    <w:rsid w:val="0051294F"/>
    <w:rsid w:val="00521C2F"/>
    <w:rsid w:val="00522AAA"/>
    <w:rsid w:val="00523775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51F15"/>
    <w:rsid w:val="005604AA"/>
    <w:rsid w:val="00567159"/>
    <w:rsid w:val="00573FA7"/>
    <w:rsid w:val="00582101"/>
    <w:rsid w:val="00582BAF"/>
    <w:rsid w:val="00583806"/>
    <w:rsid w:val="00584CBB"/>
    <w:rsid w:val="00586EBD"/>
    <w:rsid w:val="00587674"/>
    <w:rsid w:val="0059124C"/>
    <w:rsid w:val="00591946"/>
    <w:rsid w:val="00597E58"/>
    <w:rsid w:val="005A2EB9"/>
    <w:rsid w:val="005A4B57"/>
    <w:rsid w:val="005A6370"/>
    <w:rsid w:val="005B6DAE"/>
    <w:rsid w:val="005B73AA"/>
    <w:rsid w:val="005C30D7"/>
    <w:rsid w:val="005C49DE"/>
    <w:rsid w:val="005C576C"/>
    <w:rsid w:val="005D1429"/>
    <w:rsid w:val="005D2382"/>
    <w:rsid w:val="005D3A6D"/>
    <w:rsid w:val="005D41D8"/>
    <w:rsid w:val="005D4275"/>
    <w:rsid w:val="005E2276"/>
    <w:rsid w:val="005E2B92"/>
    <w:rsid w:val="005E3092"/>
    <w:rsid w:val="005E4C6B"/>
    <w:rsid w:val="005E5575"/>
    <w:rsid w:val="005F2A0E"/>
    <w:rsid w:val="005F712D"/>
    <w:rsid w:val="00602868"/>
    <w:rsid w:val="00604750"/>
    <w:rsid w:val="0060690F"/>
    <w:rsid w:val="00617A63"/>
    <w:rsid w:val="00627E36"/>
    <w:rsid w:val="00644542"/>
    <w:rsid w:val="0064575A"/>
    <w:rsid w:val="00654369"/>
    <w:rsid w:val="00661735"/>
    <w:rsid w:val="00662510"/>
    <w:rsid w:val="00664BFC"/>
    <w:rsid w:val="0067099B"/>
    <w:rsid w:val="00672D56"/>
    <w:rsid w:val="006756C6"/>
    <w:rsid w:val="00680411"/>
    <w:rsid w:val="00682341"/>
    <w:rsid w:val="0068387A"/>
    <w:rsid w:val="00684C81"/>
    <w:rsid w:val="006923C7"/>
    <w:rsid w:val="006932EA"/>
    <w:rsid w:val="0069603D"/>
    <w:rsid w:val="0069623F"/>
    <w:rsid w:val="006A3EA4"/>
    <w:rsid w:val="006A5FD1"/>
    <w:rsid w:val="006A7134"/>
    <w:rsid w:val="006A7375"/>
    <w:rsid w:val="006B0C82"/>
    <w:rsid w:val="006B23F1"/>
    <w:rsid w:val="006B6695"/>
    <w:rsid w:val="006C5037"/>
    <w:rsid w:val="006C6B8D"/>
    <w:rsid w:val="006D463E"/>
    <w:rsid w:val="006D5329"/>
    <w:rsid w:val="006E61EB"/>
    <w:rsid w:val="006E7703"/>
    <w:rsid w:val="006F5FE9"/>
    <w:rsid w:val="00702DC6"/>
    <w:rsid w:val="00702E3E"/>
    <w:rsid w:val="00702F9C"/>
    <w:rsid w:val="00704A9C"/>
    <w:rsid w:val="007140F6"/>
    <w:rsid w:val="00716B2B"/>
    <w:rsid w:val="00717D08"/>
    <w:rsid w:val="007252B7"/>
    <w:rsid w:val="00725B71"/>
    <w:rsid w:val="00727C49"/>
    <w:rsid w:val="00741145"/>
    <w:rsid w:val="00745BA9"/>
    <w:rsid w:val="007517EA"/>
    <w:rsid w:val="00762C9C"/>
    <w:rsid w:val="007633AF"/>
    <w:rsid w:val="00773ADC"/>
    <w:rsid w:val="007756E5"/>
    <w:rsid w:val="00776E67"/>
    <w:rsid w:val="00787525"/>
    <w:rsid w:val="00790D84"/>
    <w:rsid w:val="007953C1"/>
    <w:rsid w:val="00795712"/>
    <w:rsid w:val="007B030E"/>
    <w:rsid w:val="007B053C"/>
    <w:rsid w:val="007B1385"/>
    <w:rsid w:val="007B738B"/>
    <w:rsid w:val="007C38FA"/>
    <w:rsid w:val="007C6A64"/>
    <w:rsid w:val="007D100A"/>
    <w:rsid w:val="007E159E"/>
    <w:rsid w:val="007E4C58"/>
    <w:rsid w:val="007E7E4B"/>
    <w:rsid w:val="007F3147"/>
    <w:rsid w:val="007F57A8"/>
    <w:rsid w:val="007F7B3E"/>
    <w:rsid w:val="00800FFC"/>
    <w:rsid w:val="00802DB3"/>
    <w:rsid w:val="008047B5"/>
    <w:rsid w:val="0081007C"/>
    <w:rsid w:val="00814CDC"/>
    <w:rsid w:val="0081741D"/>
    <w:rsid w:val="00824D36"/>
    <w:rsid w:val="00833400"/>
    <w:rsid w:val="00841A38"/>
    <w:rsid w:val="00841D0D"/>
    <w:rsid w:val="00845E8C"/>
    <w:rsid w:val="0084745C"/>
    <w:rsid w:val="008523D6"/>
    <w:rsid w:val="008532FE"/>
    <w:rsid w:val="0085667E"/>
    <w:rsid w:val="00860DF6"/>
    <w:rsid w:val="008640CB"/>
    <w:rsid w:val="00870CAA"/>
    <w:rsid w:val="008755F1"/>
    <w:rsid w:val="008800DF"/>
    <w:rsid w:val="008907BF"/>
    <w:rsid w:val="008A4934"/>
    <w:rsid w:val="008A5215"/>
    <w:rsid w:val="008A7C20"/>
    <w:rsid w:val="008B003F"/>
    <w:rsid w:val="008B0369"/>
    <w:rsid w:val="008B08F1"/>
    <w:rsid w:val="008C0F67"/>
    <w:rsid w:val="008C35E8"/>
    <w:rsid w:val="008C7B0F"/>
    <w:rsid w:val="008D18F6"/>
    <w:rsid w:val="008D2B28"/>
    <w:rsid w:val="008D6749"/>
    <w:rsid w:val="008E1A06"/>
    <w:rsid w:val="008F004B"/>
    <w:rsid w:val="008F245F"/>
    <w:rsid w:val="008F2AD1"/>
    <w:rsid w:val="008F33CC"/>
    <w:rsid w:val="008F3DC2"/>
    <w:rsid w:val="00903E06"/>
    <w:rsid w:val="0091343A"/>
    <w:rsid w:val="00916771"/>
    <w:rsid w:val="00916CB6"/>
    <w:rsid w:val="009240B5"/>
    <w:rsid w:val="00924CDA"/>
    <w:rsid w:val="0093546E"/>
    <w:rsid w:val="00946439"/>
    <w:rsid w:val="009535F9"/>
    <w:rsid w:val="00960E93"/>
    <w:rsid w:val="009647C2"/>
    <w:rsid w:val="00967693"/>
    <w:rsid w:val="00967838"/>
    <w:rsid w:val="00971B01"/>
    <w:rsid w:val="009730B9"/>
    <w:rsid w:val="00976889"/>
    <w:rsid w:val="00980144"/>
    <w:rsid w:val="00980D18"/>
    <w:rsid w:val="00987BA9"/>
    <w:rsid w:val="00996418"/>
    <w:rsid w:val="00997D3D"/>
    <w:rsid w:val="009A2131"/>
    <w:rsid w:val="009A6B04"/>
    <w:rsid w:val="009A7595"/>
    <w:rsid w:val="009B4928"/>
    <w:rsid w:val="009C2FB3"/>
    <w:rsid w:val="009C3309"/>
    <w:rsid w:val="009C4498"/>
    <w:rsid w:val="009C68C7"/>
    <w:rsid w:val="009D29DD"/>
    <w:rsid w:val="009E1950"/>
    <w:rsid w:val="009F3B18"/>
    <w:rsid w:val="009F739B"/>
    <w:rsid w:val="00A06961"/>
    <w:rsid w:val="00A15798"/>
    <w:rsid w:val="00A224BF"/>
    <w:rsid w:val="00A23C72"/>
    <w:rsid w:val="00A25309"/>
    <w:rsid w:val="00A37788"/>
    <w:rsid w:val="00A4052B"/>
    <w:rsid w:val="00A443BE"/>
    <w:rsid w:val="00A44756"/>
    <w:rsid w:val="00A455F1"/>
    <w:rsid w:val="00A5590B"/>
    <w:rsid w:val="00A60433"/>
    <w:rsid w:val="00A65FCA"/>
    <w:rsid w:val="00A67303"/>
    <w:rsid w:val="00A7028A"/>
    <w:rsid w:val="00A72658"/>
    <w:rsid w:val="00A81791"/>
    <w:rsid w:val="00A83827"/>
    <w:rsid w:val="00A843E3"/>
    <w:rsid w:val="00A90454"/>
    <w:rsid w:val="00AA30E6"/>
    <w:rsid w:val="00AB1C9A"/>
    <w:rsid w:val="00AC5ABE"/>
    <w:rsid w:val="00AC79C5"/>
    <w:rsid w:val="00AD1416"/>
    <w:rsid w:val="00AD31C8"/>
    <w:rsid w:val="00AD4588"/>
    <w:rsid w:val="00AF015C"/>
    <w:rsid w:val="00B008B3"/>
    <w:rsid w:val="00B02EBA"/>
    <w:rsid w:val="00B04E9A"/>
    <w:rsid w:val="00B0516B"/>
    <w:rsid w:val="00B055AA"/>
    <w:rsid w:val="00B16B87"/>
    <w:rsid w:val="00B24D0D"/>
    <w:rsid w:val="00B303E5"/>
    <w:rsid w:val="00B36D63"/>
    <w:rsid w:val="00B44C54"/>
    <w:rsid w:val="00B47AF6"/>
    <w:rsid w:val="00B50276"/>
    <w:rsid w:val="00B51607"/>
    <w:rsid w:val="00B52AFC"/>
    <w:rsid w:val="00B64E3A"/>
    <w:rsid w:val="00B65E74"/>
    <w:rsid w:val="00B67400"/>
    <w:rsid w:val="00B71174"/>
    <w:rsid w:val="00B75E90"/>
    <w:rsid w:val="00B8551F"/>
    <w:rsid w:val="00B91A54"/>
    <w:rsid w:val="00B9293C"/>
    <w:rsid w:val="00BA26E4"/>
    <w:rsid w:val="00BA58B1"/>
    <w:rsid w:val="00BC633C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25E3A"/>
    <w:rsid w:val="00C2744E"/>
    <w:rsid w:val="00C30366"/>
    <w:rsid w:val="00C3508F"/>
    <w:rsid w:val="00C36EF7"/>
    <w:rsid w:val="00C44B26"/>
    <w:rsid w:val="00C50758"/>
    <w:rsid w:val="00C52AE8"/>
    <w:rsid w:val="00C55678"/>
    <w:rsid w:val="00C56D1D"/>
    <w:rsid w:val="00C62597"/>
    <w:rsid w:val="00C62626"/>
    <w:rsid w:val="00C70BC9"/>
    <w:rsid w:val="00C719B5"/>
    <w:rsid w:val="00C757D6"/>
    <w:rsid w:val="00C7679F"/>
    <w:rsid w:val="00C822A7"/>
    <w:rsid w:val="00C84751"/>
    <w:rsid w:val="00C86F08"/>
    <w:rsid w:val="00CA717B"/>
    <w:rsid w:val="00CB3022"/>
    <w:rsid w:val="00CB6537"/>
    <w:rsid w:val="00CC35E9"/>
    <w:rsid w:val="00CD1182"/>
    <w:rsid w:val="00CE10FB"/>
    <w:rsid w:val="00CE2933"/>
    <w:rsid w:val="00CE336D"/>
    <w:rsid w:val="00CE4185"/>
    <w:rsid w:val="00CE6BC8"/>
    <w:rsid w:val="00CF50DE"/>
    <w:rsid w:val="00CF75B9"/>
    <w:rsid w:val="00D01449"/>
    <w:rsid w:val="00D05E0C"/>
    <w:rsid w:val="00D067BA"/>
    <w:rsid w:val="00D06970"/>
    <w:rsid w:val="00D1243E"/>
    <w:rsid w:val="00D13388"/>
    <w:rsid w:val="00D168F5"/>
    <w:rsid w:val="00D22D61"/>
    <w:rsid w:val="00D24470"/>
    <w:rsid w:val="00D24ED1"/>
    <w:rsid w:val="00D34B34"/>
    <w:rsid w:val="00D439CA"/>
    <w:rsid w:val="00D5275F"/>
    <w:rsid w:val="00D53CA6"/>
    <w:rsid w:val="00D61103"/>
    <w:rsid w:val="00D6760E"/>
    <w:rsid w:val="00D73E54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254A"/>
    <w:rsid w:val="00DB5510"/>
    <w:rsid w:val="00DC2654"/>
    <w:rsid w:val="00DC2DE8"/>
    <w:rsid w:val="00DC6C72"/>
    <w:rsid w:val="00DE0298"/>
    <w:rsid w:val="00DE20CE"/>
    <w:rsid w:val="00DE4825"/>
    <w:rsid w:val="00DE5D30"/>
    <w:rsid w:val="00DE6635"/>
    <w:rsid w:val="00DE6B88"/>
    <w:rsid w:val="00DE7A11"/>
    <w:rsid w:val="00E01737"/>
    <w:rsid w:val="00E06D09"/>
    <w:rsid w:val="00E210FD"/>
    <w:rsid w:val="00E21649"/>
    <w:rsid w:val="00E2347D"/>
    <w:rsid w:val="00E30DBC"/>
    <w:rsid w:val="00E355B2"/>
    <w:rsid w:val="00E35F82"/>
    <w:rsid w:val="00E479BF"/>
    <w:rsid w:val="00E6258C"/>
    <w:rsid w:val="00E648A8"/>
    <w:rsid w:val="00E679A7"/>
    <w:rsid w:val="00E71075"/>
    <w:rsid w:val="00E7144D"/>
    <w:rsid w:val="00E86544"/>
    <w:rsid w:val="00E9230A"/>
    <w:rsid w:val="00E93B74"/>
    <w:rsid w:val="00EB1B86"/>
    <w:rsid w:val="00EB597D"/>
    <w:rsid w:val="00EC7E3B"/>
    <w:rsid w:val="00EC7E48"/>
    <w:rsid w:val="00ED048D"/>
    <w:rsid w:val="00ED2212"/>
    <w:rsid w:val="00ED2C6D"/>
    <w:rsid w:val="00ED6E3C"/>
    <w:rsid w:val="00EE5C9E"/>
    <w:rsid w:val="00EF181E"/>
    <w:rsid w:val="00EF277C"/>
    <w:rsid w:val="00EF2E92"/>
    <w:rsid w:val="00F04404"/>
    <w:rsid w:val="00F0470F"/>
    <w:rsid w:val="00F04C55"/>
    <w:rsid w:val="00F22268"/>
    <w:rsid w:val="00F3271A"/>
    <w:rsid w:val="00F336F7"/>
    <w:rsid w:val="00F37518"/>
    <w:rsid w:val="00F42EE0"/>
    <w:rsid w:val="00F4522F"/>
    <w:rsid w:val="00F45A13"/>
    <w:rsid w:val="00F47ED6"/>
    <w:rsid w:val="00F60B8E"/>
    <w:rsid w:val="00F7054D"/>
    <w:rsid w:val="00F7383B"/>
    <w:rsid w:val="00F93D8F"/>
    <w:rsid w:val="00FA0D25"/>
    <w:rsid w:val="00FA148B"/>
    <w:rsid w:val="00FB4007"/>
    <w:rsid w:val="00FB633F"/>
    <w:rsid w:val="00FC2351"/>
    <w:rsid w:val="00FC7226"/>
    <w:rsid w:val="00FC758B"/>
    <w:rsid w:val="00FC7A8C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1331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331D6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1D6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1331D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331D6"/>
    <w:pPr>
      <w:jc w:val="center"/>
    </w:pPr>
    <w:rPr>
      <w:sz w:val="28"/>
    </w:rPr>
  </w:style>
  <w:style w:type="paragraph" w:styleId="a6">
    <w:name w:val="footer"/>
    <w:basedOn w:val="a"/>
    <w:rsid w:val="001331D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331D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331D6"/>
  </w:style>
  <w:style w:type="paragraph" w:styleId="a9">
    <w:name w:val="Plain Text"/>
    <w:basedOn w:val="a"/>
    <w:link w:val="aa"/>
    <w:uiPriority w:val="99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link w:val="ConsPlusCell0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f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0">
    <w:name w:val="footnote text"/>
    <w:basedOn w:val="a"/>
    <w:link w:val="af1"/>
    <w:rsid w:val="002A2530"/>
  </w:style>
  <w:style w:type="character" w:customStyle="1" w:styleId="af1">
    <w:name w:val="Текст сноски Знак"/>
    <w:basedOn w:val="a0"/>
    <w:link w:val="af0"/>
    <w:rsid w:val="002A2530"/>
    <w:rPr>
      <w:lang w:val="ru-RU" w:eastAsia="ru-RU"/>
    </w:rPr>
  </w:style>
  <w:style w:type="character" w:customStyle="1" w:styleId="af2">
    <w:name w:val="Символ сноски"/>
    <w:rsid w:val="002A2530"/>
    <w:rPr>
      <w:vertAlign w:val="superscript"/>
    </w:rPr>
  </w:style>
  <w:style w:type="character" w:customStyle="1" w:styleId="aa">
    <w:name w:val="Текст Знак"/>
    <w:link w:val="a9"/>
    <w:uiPriority w:val="99"/>
    <w:rsid w:val="005C576C"/>
    <w:rPr>
      <w:rFonts w:ascii="Courier New" w:hAnsi="Courier New"/>
      <w:lang w:val="ru-RU" w:eastAsia="ru-RU"/>
    </w:rPr>
  </w:style>
  <w:style w:type="paragraph" w:styleId="af3">
    <w:name w:val="endnote text"/>
    <w:basedOn w:val="a"/>
    <w:link w:val="af4"/>
    <w:rsid w:val="00F4522F"/>
  </w:style>
  <w:style w:type="character" w:customStyle="1" w:styleId="af4">
    <w:name w:val="Текст концевой сноски Знак"/>
    <w:basedOn w:val="a0"/>
    <w:link w:val="af3"/>
    <w:rsid w:val="00F4522F"/>
    <w:rPr>
      <w:lang w:val="ru-RU" w:eastAsia="ru-RU"/>
    </w:rPr>
  </w:style>
  <w:style w:type="character" w:styleId="af5">
    <w:name w:val="endnote reference"/>
    <w:basedOn w:val="a0"/>
    <w:rsid w:val="00F4522F"/>
    <w:rPr>
      <w:vertAlign w:val="superscript"/>
    </w:rPr>
  </w:style>
  <w:style w:type="character" w:customStyle="1" w:styleId="ConsPlusCell0">
    <w:name w:val="ConsPlusCell Знак"/>
    <w:link w:val="ConsPlusCell"/>
    <w:rsid w:val="00FC758B"/>
    <w:rPr>
      <w:rFonts w:ascii="Calibri" w:hAnsi="Calibri" w:cs="Calibri"/>
      <w:sz w:val="22"/>
      <w:szCs w:val="22"/>
      <w:lang w:val="ru-RU" w:eastAsia="ru-RU"/>
    </w:rPr>
  </w:style>
  <w:style w:type="character" w:styleId="af6">
    <w:name w:val="FollowedHyperlink"/>
    <w:rsid w:val="007B053C"/>
    <w:rPr>
      <w:rFonts w:cs="Times New Roman"/>
      <w:color w:val="800080"/>
      <w:u w:val="single"/>
    </w:rPr>
  </w:style>
  <w:style w:type="paragraph" w:styleId="af7">
    <w:name w:val="List Paragraph"/>
    <w:basedOn w:val="a"/>
    <w:uiPriority w:val="34"/>
    <w:qFormat/>
    <w:rsid w:val="0001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1331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331D6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1D6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1331D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331D6"/>
    <w:pPr>
      <w:jc w:val="center"/>
    </w:pPr>
    <w:rPr>
      <w:sz w:val="28"/>
    </w:rPr>
  </w:style>
  <w:style w:type="paragraph" w:styleId="a6">
    <w:name w:val="footer"/>
    <w:basedOn w:val="a"/>
    <w:rsid w:val="001331D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331D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331D6"/>
  </w:style>
  <w:style w:type="paragraph" w:styleId="a9">
    <w:name w:val="Plain Text"/>
    <w:basedOn w:val="a"/>
    <w:link w:val="aa"/>
    <w:uiPriority w:val="99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link w:val="ConsPlusCell0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f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0">
    <w:name w:val="footnote text"/>
    <w:basedOn w:val="a"/>
    <w:link w:val="af1"/>
    <w:rsid w:val="002A2530"/>
  </w:style>
  <w:style w:type="character" w:customStyle="1" w:styleId="af1">
    <w:name w:val="Текст сноски Знак"/>
    <w:basedOn w:val="a0"/>
    <w:link w:val="af0"/>
    <w:rsid w:val="002A2530"/>
    <w:rPr>
      <w:lang w:val="ru-RU" w:eastAsia="ru-RU"/>
    </w:rPr>
  </w:style>
  <w:style w:type="character" w:customStyle="1" w:styleId="af2">
    <w:name w:val="Символ сноски"/>
    <w:rsid w:val="002A2530"/>
    <w:rPr>
      <w:vertAlign w:val="superscript"/>
    </w:rPr>
  </w:style>
  <w:style w:type="character" w:customStyle="1" w:styleId="aa">
    <w:name w:val="Текст Знак"/>
    <w:link w:val="a9"/>
    <w:uiPriority w:val="99"/>
    <w:rsid w:val="005C576C"/>
    <w:rPr>
      <w:rFonts w:ascii="Courier New" w:hAnsi="Courier New"/>
      <w:lang w:val="ru-RU" w:eastAsia="ru-RU"/>
    </w:rPr>
  </w:style>
  <w:style w:type="paragraph" w:styleId="af3">
    <w:name w:val="endnote text"/>
    <w:basedOn w:val="a"/>
    <w:link w:val="af4"/>
    <w:rsid w:val="00F4522F"/>
  </w:style>
  <w:style w:type="character" w:customStyle="1" w:styleId="af4">
    <w:name w:val="Текст концевой сноски Знак"/>
    <w:basedOn w:val="a0"/>
    <w:link w:val="af3"/>
    <w:rsid w:val="00F4522F"/>
    <w:rPr>
      <w:lang w:val="ru-RU" w:eastAsia="ru-RU"/>
    </w:rPr>
  </w:style>
  <w:style w:type="character" w:styleId="af5">
    <w:name w:val="endnote reference"/>
    <w:basedOn w:val="a0"/>
    <w:rsid w:val="00F4522F"/>
    <w:rPr>
      <w:vertAlign w:val="superscript"/>
    </w:rPr>
  </w:style>
  <w:style w:type="character" w:customStyle="1" w:styleId="ConsPlusCell0">
    <w:name w:val="ConsPlusCell Знак"/>
    <w:link w:val="ConsPlusCell"/>
    <w:rsid w:val="00FC758B"/>
    <w:rPr>
      <w:rFonts w:ascii="Calibri" w:hAnsi="Calibri" w:cs="Calibri"/>
      <w:sz w:val="22"/>
      <w:szCs w:val="22"/>
      <w:lang w:val="ru-RU" w:eastAsia="ru-RU"/>
    </w:rPr>
  </w:style>
  <w:style w:type="character" w:styleId="af6">
    <w:name w:val="FollowedHyperlink"/>
    <w:rsid w:val="007B053C"/>
    <w:rPr>
      <w:rFonts w:cs="Times New Roman"/>
      <w:color w:val="800080"/>
      <w:u w:val="single"/>
    </w:rPr>
  </w:style>
  <w:style w:type="paragraph" w:styleId="af7">
    <w:name w:val="List Paragraph"/>
    <w:basedOn w:val="a"/>
    <w:uiPriority w:val="34"/>
    <w:qFormat/>
    <w:rsid w:val="00017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83EA-885E-4646-8B55-369FE106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</TotalTime>
  <Pages>14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Admin</cp:lastModifiedBy>
  <cp:revision>3</cp:revision>
  <cp:lastPrinted>2022-02-04T08:10:00Z</cp:lastPrinted>
  <dcterms:created xsi:type="dcterms:W3CDTF">2025-02-03T06:47:00Z</dcterms:created>
  <dcterms:modified xsi:type="dcterms:W3CDTF">2025-02-10T12:14:00Z</dcterms:modified>
</cp:coreProperties>
</file>