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37C15" w:rsidTr="00B60DD4">
        <w:tc>
          <w:tcPr>
            <w:tcW w:w="4928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  <w:bookmarkStart w:id="0" w:name="_Hlk171413311"/>
          </w:p>
        </w:tc>
        <w:tc>
          <w:tcPr>
            <w:tcW w:w="4929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5445">
              <w:rPr>
                <w:sz w:val="24"/>
                <w:szCs w:val="24"/>
              </w:rPr>
              <w:t>УТВЕРЖДЕН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</w:tr>
    </w:tbl>
    <w:p w:rsidR="0002383D" w:rsidRDefault="0002383D">
      <w:pPr>
        <w:jc w:val="right"/>
        <w:rPr>
          <w:color w:val="000000"/>
        </w:rPr>
      </w:pPr>
    </w:p>
    <w:p w:rsidR="0002383D" w:rsidRDefault="0002383D">
      <w:pPr>
        <w:spacing w:after="200" w:line="276" w:lineRule="auto"/>
        <w:contextualSpacing/>
        <w:jc w:val="center"/>
        <w:rPr>
          <w:b/>
          <w:color w:val="000000"/>
        </w:rPr>
      </w:pPr>
      <w:bookmarkStart w:id="1" w:name="_Hlk171407572"/>
      <w:bookmarkStart w:id="2" w:name="_Hlk171407558"/>
      <w:bookmarkEnd w:id="0"/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ОТЧЕТ </w:t>
      </w:r>
    </w:p>
    <w:bookmarkEnd w:id="1"/>
    <w:p w:rsidR="0002383D" w:rsidRDefault="00D87BFA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Cs/>
          <w:color w:val="000000"/>
        </w:rPr>
        <w:t>О ХОДЕ РЕАЛИЗАЦИИ МУНИЦИПАЛЬНОЙ (КОМПЛЕКСНОЙ) ПРОГРАММЫ</w:t>
      </w:r>
    </w:p>
    <w:p w:rsidR="0002383D" w:rsidRPr="005E2DA3" w:rsidRDefault="00D87BFA">
      <w:pPr>
        <w:spacing w:after="200" w:line="276" w:lineRule="auto"/>
        <w:contextualSpacing/>
        <w:jc w:val="center"/>
        <w:rPr>
          <w:b/>
          <w:bCs/>
          <w:i/>
          <w:color w:val="000000"/>
        </w:rPr>
      </w:pPr>
      <w:r w:rsidRPr="005E2DA3">
        <w:rPr>
          <w:b/>
          <w:bCs/>
          <w:i/>
          <w:color w:val="000000"/>
        </w:rPr>
        <w:t xml:space="preserve">«Обеспечение общественного порядка и противодействие преступности» </w:t>
      </w:r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/>
          <w:color w:val="000000"/>
        </w:rPr>
        <w:t xml:space="preserve">за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полугодие 2025года</w:t>
      </w:r>
    </w:p>
    <w:bookmarkEnd w:id="2"/>
    <w:p w:rsidR="0002383D" w:rsidRDefault="00D87BFA">
      <w:pPr>
        <w:spacing w:after="200" w:line="276" w:lineRule="auto"/>
        <w:ind w:right="536"/>
        <w:contextualSpacing/>
        <w:jc w:val="center"/>
        <w:rPr>
          <w:color w:val="000000"/>
        </w:rPr>
      </w:pPr>
      <w:r>
        <w:rPr>
          <w:color w:val="000000"/>
        </w:rPr>
        <w:t>1. Сведения о достижении показателей муниципальной программы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1101"/>
        <w:gridCol w:w="1417"/>
        <w:gridCol w:w="1276"/>
      </w:tblGrid>
      <w:tr w:rsidR="0002383D">
        <w:trPr>
          <w:jc w:val="center"/>
        </w:trPr>
        <w:tc>
          <w:tcPr>
            <w:tcW w:w="312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276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126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Признак возрастания/ убывани</w:t>
            </w:r>
            <w:r w:rsidR="00675CA2">
              <w:rPr>
                <w:sz w:val="16"/>
              </w:rPr>
              <w:t>я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Прогнозное значение на конец отчетного период</w:t>
            </w:r>
            <w:r w:rsidR="00675CA2">
              <w:rPr>
                <w:sz w:val="16"/>
              </w:rPr>
              <w:t>а</w:t>
            </w:r>
          </w:p>
        </w:tc>
        <w:tc>
          <w:tcPr>
            <w:tcW w:w="992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-дающий</w:t>
            </w:r>
            <w:proofErr w:type="gramEnd"/>
            <w:r>
              <w:rPr>
                <w:sz w:val="16"/>
              </w:rPr>
              <w:t xml:space="preserve"> документ</w:t>
            </w:r>
          </w:p>
        </w:tc>
        <w:tc>
          <w:tcPr>
            <w:tcW w:w="992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101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417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Информа</w:t>
            </w:r>
            <w:r w:rsidR="00D46D2D">
              <w:rPr>
                <w:sz w:val="16"/>
              </w:rPr>
              <w:t>цион</w:t>
            </w:r>
            <w:r>
              <w:rPr>
                <w:sz w:val="16"/>
              </w:rPr>
              <w:t>ная система</w:t>
            </w:r>
          </w:p>
        </w:tc>
        <w:tc>
          <w:tcPr>
            <w:tcW w:w="1276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02383D">
        <w:trPr>
          <w:jc w:val="center"/>
        </w:trPr>
        <w:tc>
          <w:tcPr>
            <w:tcW w:w="31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6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1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7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6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2383D">
        <w:trPr>
          <w:jc w:val="center"/>
        </w:trPr>
        <w:tc>
          <w:tcPr>
            <w:tcW w:w="16013" w:type="dxa"/>
            <w:gridSpan w:val="14"/>
          </w:tcPr>
          <w:p w:rsidR="0002383D" w:rsidRPr="00D46D2D" w:rsidRDefault="00D87BFA">
            <w:pPr>
              <w:rPr>
                <w:b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Pr="00D46D2D">
              <w:rPr>
                <w:b/>
                <w:i/>
                <w:sz w:val="16"/>
              </w:rPr>
              <w:t>Цель</w:t>
            </w:r>
            <w:proofErr w:type="gramStart"/>
            <w:r w:rsidRPr="00D46D2D">
              <w:rPr>
                <w:b/>
                <w:i/>
                <w:sz w:val="16"/>
              </w:rPr>
              <w:t>1</w:t>
            </w:r>
            <w:proofErr w:type="gramEnd"/>
            <w:r w:rsidRPr="00D46D2D">
              <w:rPr>
                <w:b/>
                <w:i/>
                <w:sz w:val="16"/>
              </w:rPr>
              <w:t xml:space="preserve"> 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 терроризму и экстремизму, коррупции, незаконному обороту наркотиков не менее 75 процентов</w:t>
            </w:r>
            <w:r w:rsidRPr="00D46D2D">
              <w:rPr>
                <w:b/>
                <w:i/>
                <w:sz w:val="16"/>
                <w:szCs w:val="16"/>
              </w:rPr>
              <w:t>»</w:t>
            </w:r>
          </w:p>
        </w:tc>
      </w:tr>
      <w:tr w:rsidR="0002383D" w:rsidTr="00D87BFA">
        <w:trPr>
          <w:jc w:val="center"/>
        </w:trPr>
        <w:tc>
          <w:tcPr>
            <w:tcW w:w="31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76" w:type="dxa"/>
          </w:tcPr>
          <w:p w:rsidR="0002383D" w:rsidRDefault="0002383D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02383D" w:rsidRDefault="00D87BFA">
            <w:pPr>
              <w:rPr>
                <w:sz w:val="16"/>
              </w:rPr>
            </w:pPr>
            <w:r>
              <w:rPr>
                <w:sz w:val="16"/>
              </w:rPr>
              <w:t>Доля граждан, которые лично сталкивались с конфликтами на межнациональной почве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МП </w:t>
            </w:r>
          </w:p>
        </w:tc>
        <w:tc>
          <w:tcPr>
            <w:tcW w:w="1134" w:type="dxa"/>
          </w:tcPr>
          <w:p w:rsidR="0002383D" w:rsidRDefault="008C20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убывания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процентов</w:t>
            </w:r>
          </w:p>
        </w:tc>
        <w:tc>
          <w:tcPr>
            <w:tcW w:w="992" w:type="dxa"/>
          </w:tcPr>
          <w:p w:rsidR="0002383D" w:rsidRDefault="009837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02383D" w:rsidRDefault="009837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02383D" w:rsidRDefault="009837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01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417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02383D" w:rsidRDefault="009837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z w:val="16"/>
              </w:rPr>
              <w:lastRenderedPageBreak/>
              <w:t>2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 xml:space="preserve">Доля жителей Новоцимлянского </w:t>
            </w:r>
            <w:r>
              <w:rPr>
                <w:sz w:val="16"/>
              </w:rPr>
              <w:lastRenderedPageBreak/>
              <w:t>сельского поселения, столкнувшихся с проявлением коррупции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убывания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процентов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>
              <w:rPr>
                <w:sz w:val="16"/>
                <w:szCs w:val="16"/>
              </w:rPr>
              <w:lastRenderedPageBreak/>
              <w:t>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24,5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1,3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Доля выявленных мест по незаконной торговле, распространению наркотиков, единиц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убывания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убывания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 преступлений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29.12.2018г. №147 «Об утверждении муниципальной </w:t>
            </w:r>
            <w:r>
              <w:rPr>
                <w:sz w:val="16"/>
                <w:szCs w:val="16"/>
              </w:rPr>
              <w:lastRenderedPageBreak/>
              <w:t>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1,5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Доля муниципальных служащих, 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детей, процентов</w:t>
            </w:r>
          </w:p>
        </w:tc>
        <w:tc>
          <w:tcPr>
            <w:tcW w:w="1134" w:type="dxa"/>
          </w:tcPr>
          <w:p w:rsidR="00D87BFA" w:rsidRDefault="00D87BFA" w:rsidP="00D87BFA">
            <w:pPr>
              <w:ind w:firstLineChars="200" w:firstLine="320"/>
              <w:jc w:val="both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8C209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возрастания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процентов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Доля мероприятий направленных на противодействие злоупотреблению наркотиками и их незаконному обороту, единиц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29.12.2018г. №147 «Об утверждении муниципальной программы Новоцимлянского сельского поселения «Обеспечение </w:t>
            </w:r>
            <w:r>
              <w:rPr>
                <w:sz w:val="16"/>
                <w:szCs w:val="16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1,7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Доля мер, направленных на социальную и культурную адаптацию мигрантов, профилактику межнациональных отношений, единиц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87BFA" w:rsidTr="00D87BFA">
        <w:trPr>
          <w:jc w:val="center"/>
        </w:trPr>
        <w:tc>
          <w:tcPr>
            <w:tcW w:w="31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1276" w:type="dxa"/>
          </w:tcPr>
          <w:p w:rsidR="00D87BFA" w:rsidRDefault="00D87BFA" w:rsidP="00D87BFA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87BFA" w:rsidRDefault="00D87BFA" w:rsidP="00D87BFA">
            <w:pPr>
              <w:rPr>
                <w:sz w:val="16"/>
              </w:rPr>
            </w:pPr>
            <w:r>
              <w:rPr>
                <w:sz w:val="16"/>
              </w:rPr>
              <w:t>Площадь земельных участков, занятых дикорастущими растениями, га</w:t>
            </w:r>
          </w:p>
        </w:tc>
        <w:tc>
          <w:tcPr>
            <w:tcW w:w="1134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1134" w:type="dxa"/>
          </w:tcPr>
          <w:p w:rsidR="00D87BFA" w:rsidRDefault="008C2099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убывания</w:t>
            </w:r>
          </w:p>
        </w:tc>
        <w:tc>
          <w:tcPr>
            <w:tcW w:w="993" w:type="dxa"/>
          </w:tcPr>
          <w:p w:rsidR="00D87BFA" w:rsidRDefault="00D87BFA" w:rsidP="00D87BFA">
            <w:pPr>
              <w:ind w:firstLineChars="200" w:firstLine="320"/>
              <w:jc w:val="both"/>
              <w:rPr>
                <w:sz w:val="16"/>
              </w:rPr>
            </w:pPr>
            <w:r>
              <w:rPr>
                <w:sz w:val="16"/>
              </w:rPr>
              <w:t>га</w:t>
            </w:r>
          </w:p>
        </w:tc>
        <w:tc>
          <w:tcPr>
            <w:tcW w:w="992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29.12.2018г. №147 «Об утверждении муниципальной программы Новоцимлянского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1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17" w:type="dxa"/>
          </w:tcPr>
          <w:p w:rsidR="00D87BFA" w:rsidRDefault="00D87BFA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87BFA" w:rsidRDefault="00983726" w:rsidP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2383D" w:rsidRDefault="0002383D">
      <w:pPr>
        <w:spacing w:line="264" w:lineRule="auto"/>
        <w:ind w:left="-284"/>
        <w:jc w:val="both"/>
        <w:rPr>
          <w:color w:val="000000"/>
        </w:rPr>
      </w:pPr>
    </w:p>
    <w:p w:rsidR="0002383D" w:rsidRDefault="00D87BFA">
      <w:pPr>
        <w:spacing w:line="264" w:lineRule="auto"/>
        <w:jc w:val="center"/>
        <w:rPr>
          <w:color w:val="000000"/>
          <w:vertAlign w:val="superscript"/>
        </w:rPr>
      </w:pPr>
      <w:r>
        <w:rPr>
          <w:color w:val="000000"/>
        </w:rPr>
        <w:t xml:space="preserve">2. Сведения о помесячном достижении показателей муниципальной программы в </w:t>
      </w:r>
      <w:r>
        <w:rPr>
          <w:i/>
          <w:color w:val="000000"/>
        </w:rPr>
        <w:t>2025</w:t>
      </w:r>
      <w:r>
        <w:rPr>
          <w:color w:val="000000"/>
        </w:rPr>
        <w:t xml:space="preserve"> году</w:t>
      </w:r>
    </w:p>
    <w:p w:rsidR="0002383D" w:rsidRDefault="0002383D">
      <w:pPr>
        <w:spacing w:line="264" w:lineRule="auto"/>
        <w:jc w:val="center"/>
        <w:rPr>
          <w:color w:val="000000"/>
        </w:rPr>
      </w:pP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06"/>
        <w:gridCol w:w="4717"/>
        <w:gridCol w:w="1397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57"/>
        <w:gridCol w:w="1807"/>
      </w:tblGrid>
      <w:tr w:rsidR="0002383D">
        <w:trPr>
          <w:trHeight w:val="349"/>
          <w:tblHeader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Показатели муниципальной 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Уровень показателя</w:t>
            </w:r>
            <w:r>
              <w:rPr>
                <w:color w:val="000000"/>
                <w:sz w:val="16"/>
                <w:vertAlign w:val="superscript"/>
              </w:rPr>
              <w:t>7</w:t>
            </w:r>
          </w:p>
        </w:tc>
        <w:tc>
          <w:tcPr>
            <w:tcW w:w="6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Плановые значения по кварталам/месяцам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На конец 2025 года</w:t>
            </w:r>
          </w:p>
        </w:tc>
      </w:tr>
      <w:tr w:rsidR="0002383D">
        <w:trPr>
          <w:trHeight w:val="661"/>
          <w:tblHeader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янв.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фев.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март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апр.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май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июнь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июль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авг.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сен.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окт.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ноя.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02383D">
        <w:trPr>
          <w:trHeight w:val="161"/>
          <w:tblHeader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</w:t>
            </w: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8C2099">
              <w:rPr>
                <w:i/>
                <w:sz w:val="16"/>
                <w:szCs w:val="16"/>
              </w:rPr>
              <w:t>Цель</w:t>
            </w:r>
            <w:proofErr w:type="gramStart"/>
            <w:r w:rsidR="008C2099">
              <w:rPr>
                <w:i/>
                <w:sz w:val="16"/>
                <w:szCs w:val="16"/>
              </w:rPr>
              <w:t>1</w:t>
            </w:r>
            <w:proofErr w:type="gramEnd"/>
            <w:r w:rsidR="008C2099">
              <w:rPr>
                <w:i/>
                <w:sz w:val="16"/>
                <w:szCs w:val="16"/>
              </w:rPr>
              <w:t xml:space="preserve">  муниципальной программы </w:t>
            </w:r>
            <w:r>
              <w:rPr>
                <w:i/>
                <w:sz w:val="16"/>
              </w:rPr>
              <w:t>«Повышение качества и результативности реализуемых мер по охране общественного порядка, снижение уровня преступности, противодействию  терроризму и экстремизму, коррупции, незаконному обороту наркотиков не менее 75 процентов</w:t>
            </w:r>
            <w:r>
              <w:rPr>
                <w:i/>
                <w:sz w:val="16"/>
                <w:szCs w:val="16"/>
              </w:rPr>
              <w:t>»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1.1</w:t>
            </w:r>
          </w:p>
          <w:p w:rsidR="0002383D" w:rsidRDefault="0002383D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Доля граждан, которые лично сталкивались с конфликтами на межнациональной почве, проценты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2,0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B60DD4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0/2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1.2</w:t>
            </w:r>
          </w:p>
          <w:p w:rsidR="0002383D" w:rsidRDefault="0002383D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Доля жителей Новоцимлянского сельского поселения, столкнувшихся с проявлением коррупции, процентов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24,5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B60DD4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0/24,5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1.3</w:t>
            </w:r>
          </w:p>
          <w:p w:rsidR="0002383D" w:rsidRDefault="0002383D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Доля выявленных мест по незаконной торговле, распространению наркотиков, единиц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0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1.4</w:t>
            </w:r>
          </w:p>
          <w:p w:rsidR="0002383D" w:rsidRDefault="0002383D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 xml:space="preserve">Количество </w:t>
            </w:r>
            <w:proofErr w:type="spellStart"/>
            <w:r>
              <w:rPr>
                <w:sz w:val="16"/>
              </w:rPr>
              <w:t>зарегестрированных</w:t>
            </w:r>
            <w:proofErr w:type="spellEnd"/>
            <w:r>
              <w:rPr>
                <w:sz w:val="16"/>
              </w:rPr>
              <w:t xml:space="preserve"> преступлений, количество преступлений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0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1.5</w:t>
            </w:r>
          </w:p>
          <w:p w:rsidR="0002383D" w:rsidRDefault="0002383D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4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02383D" w:rsidRDefault="00D87BFA" w:rsidP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Доля муниципальных служащих, подающих сведения о своих доходах ,имуществе,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детей, процентов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100,0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B60DD4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0/100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D87BFA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D698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888" w:type="dxa"/>
            <w:gridSpan w:val="14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Доля мероприятий направленных на противодействие злоупотреблению наркотиками и их незаконному обороту, единиц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02383D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vAlign w:val="center"/>
          </w:tcPr>
          <w:p w:rsidR="0002383D" w:rsidRDefault="0002383D">
            <w:pPr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02383D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</w:t>
            </w:r>
            <w:r w:rsidR="00D46D2D">
              <w:rPr>
                <w:i/>
                <w:color w:val="000000"/>
                <w:sz w:val="16"/>
              </w:rPr>
              <w:t>/1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D87BFA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D698A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888" w:type="dxa"/>
            <w:gridSpan w:val="14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>Доля мер, направленных на социальную и культурную адаптацию мигрантов, профилактику межнациональных отношений, единиц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02383D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vAlign w:val="center"/>
          </w:tcPr>
          <w:p w:rsidR="0002383D" w:rsidRDefault="0002383D">
            <w:pPr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0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02383D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983726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0</w:t>
            </w:r>
          </w:p>
        </w:tc>
      </w:tr>
      <w:tr w:rsidR="0002383D" w:rsidTr="000D698A">
        <w:trPr>
          <w:trHeight w:val="386"/>
          <w:jc w:val="center"/>
        </w:trPr>
        <w:tc>
          <w:tcPr>
            <w:tcW w:w="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83D" w:rsidRPr="000D698A" w:rsidRDefault="00D87BFA" w:rsidP="000D698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D698A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888" w:type="dxa"/>
            <w:gridSpan w:val="14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rPr>
                <w:i/>
                <w:color w:val="000000"/>
                <w:sz w:val="16"/>
              </w:rPr>
            </w:pPr>
            <w:r>
              <w:rPr>
                <w:sz w:val="16"/>
              </w:rPr>
              <w:t xml:space="preserve">Площадь земельных участков, занятых дикорастущими растениями, </w:t>
            </w:r>
            <w:proofErr w:type="gramStart"/>
            <w:r>
              <w:rPr>
                <w:sz w:val="16"/>
              </w:rPr>
              <w:t>га</w:t>
            </w:r>
            <w:proofErr w:type="gramEnd"/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vAlign w:val="center"/>
          </w:tcPr>
          <w:p w:rsidR="0002383D" w:rsidRDefault="0002383D">
            <w:pPr>
              <w:spacing w:line="24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0</w:t>
            </w:r>
          </w:p>
        </w:tc>
      </w:tr>
      <w:tr w:rsidR="0002383D">
        <w:trPr>
          <w:trHeight w:val="386"/>
          <w:jc w:val="center"/>
        </w:trPr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</w:tcPr>
          <w:p w:rsidR="0002383D" w:rsidRDefault="0002383D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2383D" w:rsidRDefault="0002383D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02383D" w:rsidRPr="00983726" w:rsidRDefault="00983726">
            <w:pPr>
              <w:spacing w:line="240" w:lineRule="atLeast"/>
              <w:jc w:val="center"/>
              <w:rPr>
                <w:i/>
                <w:color w:val="000000"/>
                <w:sz w:val="16"/>
                <w:szCs w:val="16"/>
              </w:rPr>
            </w:pPr>
            <w:r w:rsidRPr="00983726">
              <w:rPr>
                <w:i/>
                <w:color w:val="000000"/>
                <w:sz w:val="16"/>
                <w:szCs w:val="16"/>
              </w:rPr>
              <w:t>0</w:t>
            </w:r>
          </w:p>
        </w:tc>
      </w:tr>
    </w:tbl>
    <w:p w:rsidR="0002383D" w:rsidRDefault="0002383D">
      <w:pPr>
        <w:ind w:left="-284"/>
        <w:rPr>
          <w:color w:val="000000"/>
        </w:rPr>
      </w:pPr>
    </w:p>
    <w:p w:rsidR="0002383D" w:rsidRDefault="0002383D">
      <w:pPr>
        <w:spacing w:line="264" w:lineRule="auto"/>
        <w:ind w:left="357" w:right="539"/>
        <w:jc w:val="right"/>
        <w:rPr>
          <w:color w:val="000000"/>
        </w:rPr>
      </w:pPr>
    </w:p>
    <w:p w:rsidR="0002383D" w:rsidRDefault="00D87BFA">
      <w:pPr>
        <w:spacing w:line="264" w:lineRule="auto"/>
        <w:ind w:left="357" w:right="539"/>
        <w:jc w:val="right"/>
        <w:rPr>
          <w:color w:val="000000"/>
        </w:rPr>
      </w:pPr>
      <w:r>
        <w:rPr>
          <w:color w:val="000000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02383D" w:rsidRDefault="0002383D">
      <w:pPr>
        <w:spacing w:line="264" w:lineRule="auto"/>
        <w:ind w:left="357" w:right="539"/>
        <w:jc w:val="right"/>
        <w:rPr>
          <w:color w:val="000000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02383D">
        <w:trPr>
          <w:trHeight w:val="462"/>
          <w:jc w:val="center"/>
        </w:trPr>
        <w:tc>
          <w:tcPr>
            <w:tcW w:w="5262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Объем финансового обеспечения,</w:t>
            </w:r>
          </w:p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Процент исполнения, (6)/(3)*100</w:t>
            </w:r>
          </w:p>
        </w:tc>
        <w:tc>
          <w:tcPr>
            <w:tcW w:w="2998" w:type="dxa"/>
            <w:vMerge w:val="restart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02383D">
        <w:trPr>
          <w:trHeight w:val="652"/>
          <w:jc w:val="center"/>
        </w:trPr>
        <w:tc>
          <w:tcPr>
            <w:tcW w:w="5262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Принятые бюджетные обязательств</w:t>
            </w:r>
            <w:r w:rsidR="00A516E3">
              <w:rPr>
                <w:sz w:val="16"/>
                <w:szCs w:val="16"/>
              </w:rPr>
              <w:t>а</w:t>
            </w:r>
          </w:p>
        </w:tc>
        <w:tc>
          <w:tcPr>
            <w:tcW w:w="1119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1773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2998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</w:tr>
      <w:tr w:rsidR="0002383D">
        <w:trPr>
          <w:trHeight w:val="216"/>
          <w:jc w:val="center"/>
        </w:trPr>
        <w:tc>
          <w:tcPr>
            <w:tcW w:w="5262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3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7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9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73" w:type="dxa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998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vAlign w:val="center"/>
          </w:tcPr>
          <w:p w:rsidR="0002383D" w:rsidRDefault="00D87BFA">
            <w:pPr>
              <w:contextualSpacing/>
              <w:rPr>
                <w:i/>
                <w:sz w:val="16"/>
              </w:rPr>
            </w:pPr>
            <w:r>
              <w:rPr>
                <w:bCs/>
                <w:i/>
                <w:sz w:val="16"/>
              </w:rPr>
              <w:t xml:space="preserve">Муниципальная </w:t>
            </w:r>
            <w:r>
              <w:rPr>
                <w:i/>
                <w:sz w:val="16"/>
              </w:rPr>
              <w:t>програм</w:t>
            </w:r>
            <w:r>
              <w:rPr>
                <w:i/>
                <w:sz w:val="16"/>
                <w:szCs w:val="16"/>
              </w:rPr>
              <w:t>ма «</w:t>
            </w:r>
            <w:r>
              <w:rPr>
                <w:color w:val="000000"/>
                <w:sz w:val="16"/>
                <w:szCs w:val="16"/>
              </w:rPr>
              <w:t>Обеспечение общественного порядка и противодействие преступности» (</w:t>
            </w:r>
            <w:r>
              <w:rPr>
                <w:i/>
                <w:sz w:val="16"/>
              </w:rPr>
              <w:t xml:space="preserve">всего), </w:t>
            </w:r>
            <w:r>
              <w:rPr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96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67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D56E15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D56E15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trHeight w:val="256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D56E15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96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67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9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color w:val="002060"/>
                <w:sz w:val="16"/>
                <w:highlight w:val="yellow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D56E15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56E15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D56E15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</w:tcPr>
          <w:p w:rsidR="0002383D" w:rsidRDefault="00D87BFA">
            <w:pPr>
              <w:contextualSpacing/>
              <w:rPr>
                <w:sz w:val="16"/>
              </w:rPr>
            </w:pPr>
            <w:r>
              <w:rPr>
                <w:i/>
                <w:sz w:val="16"/>
              </w:rPr>
              <w:t>Структурный элемент «</w:t>
            </w:r>
            <w:r>
              <w:rPr>
                <w:i/>
                <w:sz w:val="16"/>
                <w:szCs w:val="16"/>
              </w:rPr>
              <w:t>Противодействие коррупции в Новоцимлянском сельском поселении</w:t>
            </w:r>
            <w:r>
              <w:rPr>
                <w:i/>
                <w:sz w:val="16"/>
              </w:rPr>
              <w:t>» (всего),</w:t>
            </w:r>
            <w:r>
              <w:rPr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i/>
                <w:sz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</w:tcPr>
          <w:p w:rsidR="0002383D" w:rsidRDefault="00D87BFA">
            <w:pPr>
              <w:contextualSpacing/>
              <w:rPr>
                <w:sz w:val="16"/>
              </w:rPr>
            </w:pPr>
            <w:r>
              <w:rPr>
                <w:i/>
                <w:sz w:val="16"/>
              </w:rPr>
              <w:t>Структурный элемент «</w:t>
            </w:r>
            <w:r>
              <w:rPr>
                <w:i/>
                <w:sz w:val="16"/>
                <w:szCs w:val="16"/>
              </w:rPr>
              <w:t>Профилактика экстремизма и терроризма в Новоцимлянском сельском поселении» (</w:t>
            </w:r>
            <w:r>
              <w:rPr>
                <w:i/>
                <w:sz w:val="16"/>
              </w:rPr>
              <w:t>всего),</w:t>
            </w:r>
            <w:r>
              <w:rPr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i/>
                <w:sz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</w:tcPr>
          <w:p w:rsidR="0002383D" w:rsidRDefault="00D87BFA">
            <w:pPr>
              <w:contextualSpacing/>
              <w:rPr>
                <w:sz w:val="16"/>
              </w:rPr>
            </w:pPr>
            <w:r>
              <w:rPr>
                <w:i/>
                <w:sz w:val="16"/>
              </w:rPr>
              <w:t>Структурный элемент «</w:t>
            </w:r>
            <w:r>
              <w:rPr>
                <w:i/>
                <w:sz w:val="16"/>
                <w:szCs w:val="16"/>
              </w:rPr>
              <w:t>Комплексные меры противодействия злоупотреблению наркотиками и их незаконному обороту» (</w:t>
            </w:r>
            <w:r>
              <w:rPr>
                <w:i/>
                <w:sz w:val="16"/>
              </w:rPr>
              <w:t>всего),</w:t>
            </w:r>
            <w:r>
              <w:rPr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i/>
                <w:sz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D87BF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0D698A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02383D" w:rsidRDefault="000D698A" w:rsidP="000D698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</w:tcPr>
          <w:p w:rsidR="0002383D" w:rsidRDefault="000D698A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2383D" w:rsidRDefault="0002383D">
      <w:pPr>
        <w:ind w:left="-284"/>
        <w:rPr>
          <w:rFonts w:ascii="Calibri" w:hAnsi="Calibri"/>
          <w:color w:val="000000"/>
        </w:rPr>
      </w:pPr>
    </w:p>
    <w:p w:rsidR="0002383D" w:rsidRDefault="0002383D">
      <w:pPr>
        <w:widowControl w:val="0"/>
        <w:jc w:val="both"/>
        <w:rPr>
          <w:color w:val="000000"/>
        </w:rPr>
      </w:pPr>
    </w:p>
    <w:p w:rsidR="0002383D" w:rsidRDefault="00D87BFA">
      <w:pPr>
        <w:widowControl w:val="0"/>
        <w:ind w:left="-284"/>
        <w:jc w:val="center"/>
        <w:rPr>
          <w:color w:val="000000"/>
        </w:rPr>
      </w:pPr>
      <w:r>
        <w:rPr>
          <w:color w:val="000000"/>
        </w:rPr>
        <w:t>4. Информация о рисках муниципальной программы</w:t>
      </w:r>
    </w:p>
    <w:p w:rsidR="0002383D" w:rsidRDefault="0002383D">
      <w:pPr>
        <w:widowControl w:val="0"/>
        <w:spacing w:before="220"/>
        <w:ind w:firstLine="540"/>
        <w:jc w:val="center"/>
        <w:rPr>
          <w:color w:val="000000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18"/>
        <w:gridCol w:w="1962"/>
        <w:gridCol w:w="1962"/>
        <w:gridCol w:w="1962"/>
        <w:gridCol w:w="1962"/>
        <w:gridCol w:w="1962"/>
        <w:gridCol w:w="1962"/>
      </w:tblGrid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rPr>
                <w:sz w:val="16"/>
              </w:rPr>
              <w:t>№ п/п</w:t>
            </w:r>
          </w:p>
        </w:tc>
        <w:tc>
          <w:tcPr>
            <w:tcW w:w="3218" w:type="dxa"/>
          </w:tcPr>
          <w:p w:rsidR="0002383D" w:rsidRDefault="00D87BFA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Описание риска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Оценка возможных последствий риска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Уровень риска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Планируемые меры реагирования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Срок выполнения меры реагирования</w:t>
            </w:r>
          </w:p>
        </w:tc>
        <w:tc>
          <w:tcPr>
            <w:tcW w:w="1962" w:type="dxa"/>
          </w:tcPr>
          <w:p w:rsidR="0002383D" w:rsidRDefault="00D87BFA" w:rsidP="00A516E3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принятие ме</w:t>
            </w:r>
            <w:r w:rsidR="00A516E3">
              <w:t>р реагирования (ФИО, должность</w:t>
            </w:r>
            <w:r>
              <w:t>)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граждан, которые лично сталкивались с конфликтами на межнациональной почве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proofErr w:type="spellStart"/>
            <w:r>
              <w:t>Хохлачев</w:t>
            </w:r>
            <w:proofErr w:type="spellEnd"/>
            <w:r>
              <w:t xml:space="preserve"> С.П., инспектор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2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жителей Новоцимлянского сельского поселения, столкнувшихся с проявлением коррупции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Болдырева И.В., главный специалист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3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выявленных мест по незаконной торговле, распространению наркотиков, единиц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Осипова С.А., главный специалист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4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Количество зарегистрированных преступлений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proofErr w:type="spellStart"/>
            <w:r>
              <w:t>Хохлачев</w:t>
            </w:r>
            <w:proofErr w:type="spellEnd"/>
            <w:r>
              <w:t xml:space="preserve"> С.П., инспектор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детей, процентов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Болдырева И.В., главный специалист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6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мероприятий направленных на противодействие злоупотреблению наркотиками и их незаконному обороту, единиц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Осипова С.А., главный специалист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7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Доля направленных на социальную и культурную адаптацию мигрантов, профилактику межнациональных отношений, единиц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proofErr w:type="spellStart"/>
            <w:r>
              <w:t>Хохлачев</w:t>
            </w:r>
            <w:proofErr w:type="spellEnd"/>
            <w:r>
              <w:t xml:space="preserve"> С.П., инспектор</w:t>
            </w:r>
          </w:p>
        </w:tc>
      </w:tr>
      <w:tr w:rsidR="0002383D">
        <w:tc>
          <w:tcPr>
            <w:tcW w:w="704" w:type="dxa"/>
          </w:tcPr>
          <w:p w:rsidR="0002383D" w:rsidRDefault="00D87BFA">
            <w:pPr>
              <w:widowControl w:val="0"/>
              <w:jc w:val="center"/>
            </w:pPr>
            <w:r>
              <w:t>8</w:t>
            </w:r>
          </w:p>
        </w:tc>
        <w:tc>
          <w:tcPr>
            <w:tcW w:w="3218" w:type="dxa"/>
            <w:vAlign w:val="center"/>
          </w:tcPr>
          <w:p w:rsidR="0002383D" w:rsidRDefault="00D87BFA">
            <w:r>
              <w:rPr>
                <w:sz w:val="16"/>
              </w:rPr>
              <w:t>Площадь земельных участков, занятых дикорастущими растениями, га</w:t>
            </w: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62" w:type="dxa"/>
          </w:tcPr>
          <w:p w:rsidR="0002383D" w:rsidRDefault="00D87BFA">
            <w:pPr>
              <w:widowControl w:val="0"/>
              <w:jc w:val="center"/>
            </w:pPr>
            <w:r>
              <w:t>Осипова С.А., главный специалист</w:t>
            </w:r>
          </w:p>
        </w:tc>
      </w:tr>
    </w:tbl>
    <w:p w:rsidR="0002383D" w:rsidRDefault="0002383D">
      <w:pPr>
        <w:widowControl w:val="0"/>
        <w:ind w:firstLine="539"/>
        <w:jc w:val="center"/>
        <w:rPr>
          <w:color w:val="000000"/>
        </w:rPr>
      </w:pPr>
    </w:p>
    <w:p w:rsidR="00B37C15" w:rsidRDefault="00B37C15" w:rsidP="005E2DA3">
      <w:pPr>
        <w:sectPr w:rsidR="00B37C15">
          <w:headerReference w:type="default" r:id="rId9"/>
          <w:headerReference w:type="first" r:id="rId10"/>
          <w:footerReference w:type="first" r:id="rId11"/>
          <w:pgSz w:w="16838" w:h="11905" w:orient="landscape"/>
          <w:pgMar w:top="568" w:right="851" w:bottom="851" w:left="1134" w:header="720" w:footer="187" w:gutter="0"/>
          <w:cols w:space="720"/>
        </w:sect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5730"/>
      </w:tblGrid>
      <w:tr w:rsidR="0002383D" w:rsidTr="005E2DA3">
        <w:trPr>
          <w:trHeight w:val="565"/>
        </w:trPr>
        <w:tc>
          <w:tcPr>
            <w:tcW w:w="15730" w:type="dxa"/>
          </w:tcPr>
          <w:tbl>
            <w:tblPr>
              <w:tblStyle w:val="af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929"/>
              <w:gridCol w:w="4929"/>
            </w:tblGrid>
            <w:tr w:rsidR="00B37C15" w:rsidTr="00B60DD4">
              <w:tc>
                <w:tcPr>
                  <w:tcW w:w="4928" w:type="dxa"/>
                </w:tcPr>
                <w:p w:rsidR="00B37C15" w:rsidRDefault="00B37C15" w:rsidP="00B60DD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9" w:type="dxa"/>
                </w:tcPr>
                <w:p w:rsidR="00B37C15" w:rsidRDefault="00B37C15" w:rsidP="00B60DD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9" w:type="dxa"/>
                </w:tcPr>
                <w:p w:rsidR="00B37C15" w:rsidRDefault="00B37C15" w:rsidP="00B60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A85445">
                    <w:rPr>
                      <w:sz w:val="24"/>
                      <w:szCs w:val="24"/>
                    </w:rPr>
                    <w:t>УТВЕРЖДЕН</w:t>
                  </w:r>
                </w:p>
                <w:p w:rsidR="00B37C15" w:rsidRDefault="00B37C15" w:rsidP="00B60DD4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Администрации Новоцимлянского сельского поселения</w:t>
                  </w:r>
                </w:p>
                <w:p w:rsidR="00B37C15" w:rsidRDefault="00B37C15" w:rsidP="00B60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</w:p>
                <w:p w:rsidR="00B37C15" w:rsidRDefault="00B37C15" w:rsidP="00B60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_______________С.Ф.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Текутьев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B37C15" w:rsidRDefault="00B37C15" w:rsidP="00B60DD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2383D" w:rsidRDefault="0002383D" w:rsidP="005E2DA3"/>
        </w:tc>
      </w:tr>
    </w:tbl>
    <w:p w:rsidR="000D7813" w:rsidRPr="009B4DBF" w:rsidRDefault="000D7813" w:rsidP="000D7813">
      <w:pPr>
        <w:spacing w:after="200" w:line="276" w:lineRule="auto"/>
        <w:contextualSpacing/>
        <w:jc w:val="center"/>
        <w:rPr>
          <w:bCs/>
          <w:color w:val="000000" w:themeColor="text1"/>
        </w:rPr>
      </w:pPr>
      <w:r w:rsidRPr="009B4DBF">
        <w:rPr>
          <w:bCs/>
          <w:color w:val="000000" w:themeColor="text1"/>
        </w:rPr>
        <w:t xml:space="preserve">ОТЧЕТ </w:t>
      </w:r>
    </w:p>
    <w:p w:rsidR="000D7813" w:rsidRPr="009B4DBF" w:rsidRDefault="000D7813" w:rsidP="000D7813">
      <w:pPr>
        <w:spacing w:after="200" w:line="276" w:lineRule="auto"/>
        <w:contextualSpacing/>
        <w:jc w:val="center"/>
        <w:rPr>
          <w:bCs/>
          <w:color w:val="000000" w:themeColor="text1"/>
        </w:rPr>
      </w:pPr>
      <w:r w:rsidRPr="009B4DBF">
        <w:rPr>
          <w:bCs/>
          <w:color w:val="000000" w:themeColor="text1"/>
        </w:rPr>
        <w:t xml:space="preserve">О ХОДЕ РЕАЛИЗАЦИИ </w:t>
      </w:r>
    </w:p>
    <w:p w:rsidR="000D7813" w:rsidRPr="009B4DBF" w:rsidRDefault="000D7813" w:rsidP="000D7813">
      <w:pPr>
        <w:spacing w:after="200" w:line="276" w:lineRule="auto"/>
        <w:contextualSpacing/>
        <w:jc w:val="center"/>
        <w:rPr>
          <w:bCs/>
          <w:color w:val="000000" w:themeColor="text1"/>
        </w:rPr>
      </w:pPr>
      <w:r w:rsidRPr="009B4DBF">
        <w:rPr>
          <w:bCs/>
          <w:color w:val="000000" w:themeColor="text1"/>
        </w:rPr>
        <w:t>КОМПЛЕКСА ПРОЦЕССНЫХ МЕРОПРИЯТИЙ</w:t>
      </w:r>
    </w:p>
    <w:p w:rsidR="000D7813" w:rsidRPr="00D56E15" w:rsidRDefault="000D7813" w:rsidP="000D7813">
      <w:pPr>
        <w:spacing w:after="200" w:line="276" w:lineRule="auto"/>
        <w:contextualSpacing/>
        <w:jc w:val="center"/>
        <w:rPr>
          <w:b/>
          <w:bCs/>
          <w:i/>
          <w:color w:val="000000" w:themeColor="text1"/>
          <w:vertAlign w:val="superscript"/>
        </w:rPr>
      </w:pPr>
      <w:r w:rsidRPr="00D56E15">
        <w:rPr>
          <w:b/>
          <w:bCs/>
          <w:i/>
          <w:color w:val="000000" w:themeColor="text1"/>
        </w:rPr>
        <w:t>«</w:t>
      </w:r>
      <w:r w:rsidRPr="00D56E15">
        <w:rPr>
          <w:b/>
          <w:i/>
          <w:color w:val="000000" w:themeColor="text1"/>
        </w:rPr>
        <w:t xml:space="preserve">Противодействие коррупции в </w:t>
      </w:r>
      <w:proofErr w:type="spellStart"/>
      <w:r w:rsidRPr="00D56E15">
        <w:rPr>
          <w:b/>
          <w:i/>
          <w:color w:val="000000" w:themeColor="text1"/>
        </w:rPr>
        <w:t>Новоцимлянском</w:t>
      </w:r>
      <w:proofErr w:type="spellEnd"/>
      <w:r w:rsidRPr="00D56E15">
        <w:rPr>
          <w:b/>
          <w:i/>
          <w:color w:val="000000" w:themeColor="text1"/>
        </w:rPr>
        <w:t xml:space="preserve"> сельском поселении</w:t>
      </w:r>
      <w:r w:rsidRPr="00D56E15">
        <w:rPr>
          <w:b/>
          <w:bCs/>
          <w:i/>
          <w:color w:val="000000" w:themeColor="text1"/>
        </w:rPr>
        <w:t>»</w:t>
      </w:r>
    </w:p>
    <w:p w:rsidR="000D7813" w:rsidRPr="009B4DBF" w:rsidRDefault="000D7813" w:rsidP="000D7813">
      <w:pPr>
        <w:spacing w:after="200" w:line="276" w:lineRule="auto"/>
        <w:contextualSpacing/>
        <w:jc w:val="center"/>
        <w:rPr>
          <w:b/>
          <w:color w:val="000000" w:themeColor="text1"/>
        </w:rPr>
      </w:pPr>
    </w:p>
    <w:p w:rsidR="000D7813" w:rsidRPr="009B4DBF" w:rsidRDefault="000D7813" w:rsidP="000D7813">
      <w:pPr>
        <w:spacing w:after="200" w:line="276" w:lineRule="auto"/>
        <w:contextualSpacing/>
        <w:jc w:val="center"/>
        <w:rPr>
          <w:bCs/>
          <w:color w:val="000000" w:themeColor="text1"/>
          <w:vertAlign w:val="superscript"/>
        </w:rPr>
      </w:pPr>
      <w:r w:rsidRPr="009B4DBF">
        <w:rPr>
          <w:b/>
          <w:color w:val="000000" w:themeColor="text1"/>
        </w:rPr>
        <w:t xml:space="preserve">за </w:t>
      </w:r>
      <w:r w:rsidRPr="009B4DBF">
        <w:rPr>
          <w:b/>
          <w:color w:val="000000" w:themeColor="text1"/>
          <w:lang w:val="en-US"/>
        </w:rPr>
        <w:t>I</w:t>
      </w:r>
      <w:r w:rsidRPr="009B4DBF">
        <w:rPr>
          <w:b/>
          <w:color w:val="000000" w:themeColor="text1"/>
        </w:rPr>
        <w:t xml:space="preserve"> полугодие 2025г.</w:t>
      </w:r>
    </w:p>
    <w:p w:rsidR="000D7813" w:rsidRPr="00D56E15" w:rsidRDefault="000D7813" w:rsidP="000D7813">
      <w:pPr>
        <w:jc w:val="center"/>
        <w:rPr>
          <w:color w:val="000000" w:themeColor="text1"/>
        </w:rPr>
      </w:pPr>
    </w:p>
    <w:p w:rsidR="000D7813" w:rsidRPr="00D56E15" w:rsidRDefault="000D7813" w:rsidP="000D7813">
      <w:pPr>
        <w:spacing w:after="200" w:line="276" w:lineRule="auto"/>
        <w:ind w:right="536"/>
        <w:contextualSpacing/>
        <w:jc w:val="center"/>
        <w:rPr>
          <w:color w:val="000000" w:themeColor="text1"/>
          <w:vertAlign w:val="superscript"/>
        </w:rPr>
      </w:pPr>
      <w:r w:rsidRPr="00D56E15">
        <w:rPr>
          <w:color w:val="000000" w:themeColor="text1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D56E15" w:rsidRPr="00D56E15" w:rsidTr="00831E1A">
        <w:trPr>
          <w:jc w:val="center"/>
        </w:trPr>
        <w:tc>
          <w:tcPr>
            <w:tcW w:w="567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 xml:space="preserve">№ </w:t>
            </w:r>
            <w:proofErr w:type="gramStart"/>
            <w:r w:rsidRPr="00D56E15">
              <w:rPr>
                <w:color w:val="000000" w:themeColor="text1"/>
                <w:sz w:val="16"/>
              </w:rPr>
              <w:t>п</w:t>
            </w:r>
            <w:proofErr w:type="gramEnd"/>
            <w:r w:rsidRPr="00D56E15">
              <w:rPr>
                <w:color w:val="000000" w:themeColor="text1"/>
                <w:sz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proofErr w:type="spellStart"/>
            <w:proofErr w:type="gramStart"/>
            <w:r w:rsidRPr="00D56E15">
              <w:rPr>
                <w:color w:val="000000" w:themeColor="text1"/>
                <w:sz w:val="16"/>
              </w:rPr>
              <w:t>Подтверж</w:t>
            </w:r>
            <w:proofErr w:type="spellEnd"/>
            <w:r w:rsidRPr="00D56E15">
              <w:rPr>
                <w:color w:val="000000" w:themeColor="text1"/>
                <w:sz w:val="16"/>
              </w:rPr>
              <w:t>-дающий</w:t>
            </w:r>
            <w:proofErr w:type="gramEnd"/>
            <w:r w:rsidRPr="00D56E15">
              <w:rPr>
                <w:color w:val="000000" w:themeColor="text1"/>
                <w:sz w:val="16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Комментарий</w:t>
            </w:r>
          </w:p>
        </w:tc>
      </w:tr>
      <w:tr w:rsidR="00D56E15" w:rsidRPr="00D56E15" w:rsidTr="00831E1A">
        <w:trPr>
          <w:jc w:val="center"/>
        </w:trPr>
        <w:tc>
          <w:tcPr>
            <w:tcW w:w="567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276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275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993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134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93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992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134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134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993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411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1560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1134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1280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14</w:t>
            </w:r>
          </w:p>
        </w:tc>
      </w:tr>
      <w:tr w:rsidR="00D56E15" w:rsidRPr="00D56E15" w:rsidTr="00250C60">
        <w:trPr>
          <w:jc w:val="center"/>
        </w:trPr>
        <w:tc>
          <w:tcPr>
            <w:tcW w:w="567" w:type="dxa"/>
          </w:tcPr>
          <w:p w:rsidR="00D56E15" w:rsidRPr="00D56E15" w:rsidRDefault="00D56E15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1.</w:t>
            </w:r>
          </w:p>
        </w:tc>
        <w:tc>
          <w:tcPr>
            <w:tcW w:w="15309" w:type="dxa"/>
            <w:gridSpan w:val="13"/>
          </w:tcPr>
          <w:p w:rsidR="00D56E15" w:rsidRPr="00D56E15" w:rsidRDefault="00D56E15" w:rsidP="004D255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56E15">
              <w:rPr>
                <w:i/>
                <w:color w:val="000000" w:themeColor="text1"/>
                <w:sz w:val="24"/>
                <w:szCs w:val="24"/>
              </w:rPr>
              <w:t>Задача 1 комплекса процессных мероприятий «</w:t>
            </w:r>
            <w:r w:rsidRPr="00D56E15">
              <w:rPr>
                <w:color w:val="000000" w:themeColor="text1"/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мер»</w:t>
            </w:r>
          </w:p>
        </w:tc>
      </w:tr>
      <w:tr w:rsidR="00D56E15" w:rsidRPr="00D56E15" w:rsidTr="00831E1A">
        <w:trPr>
          <w:jc w:val="center"/>
        </w:trPr>
        <w:tc>
          <w:tcPr>
            <w:tcW w:w="567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1.1</w:t>
            </w:r>
          </w:p>
        </w:tc>
        <w:tc>
          <w:tcPr>
            <w:tcW w:w="1276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:rsidR="000D7813" w:rsidRPr="00D56E15" w:rsidRDefault="004D2558" w:rsidP="00831E1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>Количество размещенной информации по вопросам</w:t>
            </w:r>
            <w:r w:rsidR="00831E1A" w:rsidRPr="00D56E15">
              <w:rPr>
                <w:color w:val="000000" w:themeColor="text1"/>
                <w:sz w:val="18"/>
                <w:szCs w:val="18"/>
              </w:rPr>
              <w:t xml:space="preserve"> коррупционного поведения на официальном сайте Администрации Новоцимлянского сельском поселении и/или в районной газете «</w:t>
            </w:r>
            <w:proofErr w:type="spellStart"/>
            <w:r w:rsidR="00831E1A" w:rsidRPr="00D56E15">
              <w:rPr>
                <w:color w:val="000000" w:themeColor="text1"/>
                <w:sz w:val="18"/>
                <w:szCs w:val="18"/>
              </w:rPr>
              <w:t>Придонье</w:t>
            </w:r>
            <w:proofErr w:type="spellEnd"/>
            <w:r w:rsidR="00831E1A" w:rsidRPr="00D56E15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МП НСП</w:t>
            </w:r>
          </w:p>
        </w:tc>
        <w:tc>
          <w:tcPr>
            <w:tcW w:w="1134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единиц</w:t>
            </w:r>
          </w:p>
        </w:tc>
        <w:tc>
          <w:tcPr>
            <w:tcW w:w="992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134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134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3" w:type="dxa"/>
          </w:tcPr>
          <w:p w:rsidR="000D7813" w:rsidRPr="00D56E15" w:rsidRDefault="00831E1A" w:rsidP="00831E1A">
            <w:pPr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411" w:type="dxa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560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 xml:space="preserve">Информационная система </w:t>
            </w:r>
            <w:r w:rsidR="000D7813" w:rsidRPr="00D56E15">
              <w:rPr>
                <w:color w:val="000000" w:themeColor="text1"/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280" w:type="dxa"/>
          </w:tcPr>
          <w:p w:rsidR="000D7813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</w:tr>
      <w:tr w:rsidR="00D56E15" w:rsidRPr="00D56E15" w:rsidTr="00831E1A">
        <w:trPr>
          <w:jc w:val="center"/>
        </w:trPr>
        <w:tc>
          <w:tcPr>
            <w:tcW w:w="567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75" w:type="dxa"/>
          </w:tcPr>
          <w:p w:rsidR="00831E1A" w:rsidRPr="00D56E15" w:rsidRDefault="00831E1A" w:rsidP="00831E1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r w:rsidRPr="00D56E15">
              <w:rPr>
                <w:color w:val="000000" w:themeColor="text1"/>
                <w:sz w:val="18"/>
                <w:szCs w:val="18"/>
              </w:rPr>
              <w:lastRenderedPageBreak/>
              <w:t>муниципальных служащих Новоцимлянского сельског</w:t>
            </w:r>
            <w:r w:rsidR="000D698A">
              <w:rPr>
                <w:color w:val="000000" w:themeColor="text1"/>
                <w:sz w:val="18"/>
                <w:szCs w:val="18"/>
              </w:rPr>
              <w:t xml:space="preserve">о поселения, прошедших </w:t>
            </w:r>
            <w:proofErr w:type="gramStart"/>
            <w:r w:rsidR="000D698A">
              <w:rPr>
                <w:color w:val="000000" w:themeColor="text1"/>
                <w:sz w:val="18"/>
                <w:szCs w:val="18"/>
              </w:rPr>
              <w:t xml:space="preserve">обучение </w:t>
            </w:r>
            <w:r w:rsidRPr="00D56E15">
              <w:rPr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D56E15">
              <w:rPr>
                <w:color w:val="000000" w:themeColor="text1"/>
                <w:sz w:val="18"/>
                <w:szCs w:val="18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993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lastRenderedPageBreak/>
              <w:t>МП НСП</w:t>
            </w:r>
          </w:p>
        </w:tc>
        <w:tc>
          <w:tcPr>
            <w:tcW w:w="1134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единиц</w:t>
            </w:r>
          </w:p>
        </w:tc>
        <w:tc>
          <w:tcPr>
            <w:tcW w:w="992" w:type="dxa"/>
          </w:tcPr>
          <w:p w:rsidR="00831E1A" w:rsidRPr="00D56E15" w:rsidRDefault="00C458AE" w:rsidP="00831E1A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134" w:type="dxa"/>
          </w:tcPr>
          <w:p w:rsidR="00831E1A" w:rsidRPr="00D56E15" w:rsidRDefault="00C458AE" w:rsidP="00831E1A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134" w:type="dxa"/>
          </w:tcPr>
          <w:p w:rsidR="00831E1A" w:rsidRPr="00D56E15" w:rsidRDefault="00C458AE" w:rsidP="00831E1A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3" w:type="dxa"/>
          </w:tcPr>
          <w:p w:rsidR="00831E1A" w:rsidRPr="00D56E15" w:rsidRDefault="00831E1A" w:rsidP="00831E1A">
            <w:pPr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411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560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 xml:space="preserve">Информационная </w:t>
            </w:r>
            <w:r w:rsidRPr="00D56E15">
              <w:rPr>
                <w:color w:val="000000" w:themeColor="text1"/>
                <w:sz w:val="16"/>
              </w:rPr>
              <w:lastRenderedPageBreak/>
              <w:t>система отсутствует</w:t>
            </w:r>
          </w:p>
        </w:tc>
        <w:tc>
          <w:tcPr>
            <w:tcW w:w="1134" w:type="dxa"/>
          </w:tcPr>
          <w:p w:rsidR="00831E1A" w:rsidRPr="00D56E15" w:rsidRDefault="00C458AE" w:rsidP="00831E1A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lastRenderedPageBreak/>
              <w:t>-</w:t>
            </w:r>
          </w:p>
        </w:tc>
        <w:tc>
          <w:tcPr>
            <w:tcW w:w="1280" w:type="dxa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</w:tr>
    </w:tbl>
    <w:p w:rsidR="000D7813" w:rsidRPr="00D56E15" w:rsidRDefault="000D7813" w:rsidP="000D7813">
      <w:pPr>
        <w:spacing w:after="200" w:line="276" w:lineRule="auto"/>
        <w:ind w:right="536"/>
        <w:contextualSpacing/>
        <w:rPr>
          <w:color w:val="000000" w:themeColor="text1"/>
        </w:rPr>
      </w:pPr>
    </w:p>
    <w:p w:rsidR="000D7813" w:rsidRPr="00D56E15" w:rsidRDefault="000D7813" w:rsidP="000D7813">
      <w:pPr>
        <w:spacing w:line="264" w:lineRule="auto"/>
        <w:ind w:left="-284"/>
        <w:jc w:val="center"/>
        <w:rPr>
          <w:color w:val="000000" w:themeColor="text1"/>
        </w:rPr>
      </w:pPr>
      <w:r w:rsidRPr="00D56E15">
        <w:rPr>
          <w:color w:val="000000" w:themeColor="text1"/>
        </w:rPr>
        <w:t>2. Сведения о помесячном достижении показателей комплекса процессных мероприятий в2025 году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88"/>
        <w:gridCol w:w="4501"/>
        <w:gridCol w:w="1095"/>
        <w:gridCol w:w="703"/>
        <w:gridCol w:w="693"/>
        <w:gridCol w:w="713"/>
        <w:gridCol w:w="703"/>
        <w:gridCol w:w="703"/>
        <w:gridCol w:w="703"/>
        <w:gridCol w:w="703"/>
        <w:gridCol w:w="703"/>
        <w:gridCol w:w="703"/>
        <w:gridCol w:w="703"/>
        <w:gridCol w:w="713"/>
        <w:gridCol w:w="1767"/>
      </w:tblGrid>
      <w:tr w:rsidR="000D7813" w:rsidRPr="00D56E15" w:rsidTr="00831E1A">
        <w:trPr>
          <w:trHeight w:val="349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 xml:space="preserve">№ </w:t>
            </w:r>
            <w:proofErr w:type="gramStart"/>
            <w:r w:rsidRPr="00D56E15">
              <w:rPr>
                <w:color w:val="000000" w:themeColor="text1"/>
              </w:rPr>
              <w:t>п</w:t>
            </w:r>
            <w:proofErr w:type="gramEnd"/>
            <w:r w:rsidRPr="00D56E15">
              <w:rPr>
                <w:color w:val="000000" w:themeColor="text1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D56E15">
              <w:rPr>
                <w:color w:val="000000" w:themeColor="text1"/>
              </w:rPr>
              <w:t>На конец</w:t>
            </w:r>
            <w:proofErr w:type="gramEnd"/>
            <w:r w:rsidRPr="00D56E15">
              <w:rPr>
                <w:color w:val="000000" w:themeColor="text1"/>
              </w:rPr>
              <w:t xml:space="preserve"> </w:t>
            </w:r>
            <w:r w:rsidRPr="00D56E15">
              <w:rPr>
                <w:i/>
                <w:color w:val="000000" w:themeColor="text1"/>
              </w:rPr>
              <w:t>2025</w:t>
            </w:r>
            <w:r w:rsidRPr="00D56E15">
              <w:rPr>
                <w:color w:val="000000" w:themeColor="text1"/>
              </w:rPr>
              <w:t xml:space="preserve"> года</w:t>
            </w:r>
          </w:p>
        </w:tc>
      </w:tr>
      <w:tr w:rsidR="000D7813" w:rsidRPr="00D56E15" w:rsidTr="00831E1A">
        <w:trPr>
          <w:trHeight w:val="661"/>
          <w:tblHeader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янв.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фев.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июль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авг.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сен.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окт.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ноя.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0D7813" w:rsidRPr="00D56E15" w:rsidTr="00831E1A">
        <w:trPr>
          <w:trHeight w:val="149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15</w:t>
            </w:r>
          </w:p>
        </w:tc>
      </w:tr>
      <w:tr w:rsidR="000D7813" w:rsidRPr="00D56E15" w:rsidTr="00831E1A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831E1A" w:rsidP="00831E1A">
            <w:pPr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i/>
                <w:color w:val="000000" w:themeColor="text1"/>
                <w:sz w:val="24"/>
                <w:szCs w:val="24"/>
              </w:rPr>
              <w:t>Задача 1 комплекса процессных мероприятий «</w:t>
            </w:r>
            <w:r w:rsidRPr="00D56E15">
              <w:rPr>
                <w:color w:val="000000" w:themeColor="text1"/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мер»</w:t>
            </w:r>
          </w:p>
        </w:tc>
      </w:tr>
      <w:tr w:rsidR="000D7813" w:rsidRPr="00D56E15" w:rsidTr="00831E1A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D7813" w:rsidRPr="00D56E15" w:rsidRDefault="00831E1A" w:rsidP="00831E1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>Количество размещенной информации по вопросам коррупционного поведения на официальном сайте Администрации Новоцимлянского сельском поселении и/или в районной газете «</w:t>
            </w:r>
            <w:proofErr w:type="spellStart"/>
            <w:r w:rsidRPr="00D56E15">
              <w:rPr>
                <w:color w:val="000000" w:themeColor="text1"/>
                <w:sz w:val="18"/>
                <w:szCs w:val="18"/>
              </w:rPr>
              <w:t>Придонье</w:t>
            </w:r>
            <w:proofErr w:type="spellEnd"/>
            <w:r w:rsidR="00441AD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0D7813" w:rsidRPr="00D56E15" w:rsidTr="00831E1A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D56E15">
              <w:rPr>
                <w:i/>
                <w:color w:val="000000" w:themeColor="text1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i/>
                <w:color w:val="000000" w:themeColor="text1"/>
              </w:rPr>
            </w:pPr>
            <w:r w:rsidRPr="00D56E15">
              <w:rPr>
                <w:i/>
                <w:color w:val="000000" w:themeColor="text1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i/>
                <w:color w:val="000000" w:themeColor="text1"/>
              </w:rPr>
            </w:pPr>
            <w:r w:rsidRPr="00D56E15">
              <w:rPr>
                <w:i/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1</w:t>
            </w:r>
          </w:p>
        </w:tc>
      </w:tr>
      <w:tr w:rsidR="000D7813" w:rsidRPr="00D56E15" w:rsidTr="00831E1A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D56E15">
              <w:rPr>
                <w:i/>
                <w:color w:val="000000" w:themeColor="text1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D7813" w:rsidRPr="00D56E15" w:rsidRDefault="000D7813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  <w:r w:rsidR="00D46D2D">
              <w:rPr>
                <w:color w:val="000000" w:themeColor="text1"/>
              </w:rPr>
              <w:t>/1</w:t>
            </w:r>
          </w:p>
        </w:tc>
      </w:tr>
      <w:tr w:rsidR="00831E1A" w:rsidRPr="00D56E15" w:rsidTr="00831E1A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31E1A" w:rsidRPr="00D56E15" w:rsidRDefault="00831E1A" w:rsidP="00831E1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6E15">
              <w:rPr>
                <w:color w:val="000000" w:themeColor="text1"/>
                <w:sz w:val="18"/>
                <w:szCs w:val="18"/>
              </w:rPr>
              <w:t xml:space="preserve">Количество муниципальных служащих Новоцимлянского сельского поселения, прошедших </w:t>
            </w:r>
            <w:proofErr w:type="gramStart"/>
            <w:r w:rsidRPr="00D56E15">
              <w:rPr>
                <w:color w:val="000000" w:themeColor="text1"/>
                <w:sz w:val="18"/>
                <w:szCs w:val="18"/>
              </w:rPr>
              <w:t>обучение по</w:t>
            </w:r>
            <w:proofErr w:type="gramEnd"/>
            <w:r w:rsidRPr="00D56E15">
              <w:rPr>
                <w:color w:val="000000" w:themeColor="text1"/>
                <w:sz w:val="18"/>
                <w:szCs w:val="18"/>
              </w:rPr>
              <w:t xml:space="preserve"> образовательным программам в области противодействия коррупции</w:t>
            </w:r>
          </w:p>
        </w:tc>
      </w:tr>
      <w:tr w:rsidR="00831E1A" w:rsidRPr="00D56E15" w:rsidTr="00831E1A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D56E15">
              <w:rPr>
                <w:i/>
                <w:color w:val="000000" w:themeColor="text1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i/>
                <w:color w:val="000000" w:themeColor="text1"/>
              </w:rPr>
            </w:pPr>
            <w:r w:rsidRPr="00D56E15">
              <w:rPr>
                <w:i/>
                <w:color w:val="000000" w:themeColor="text1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i/>
                <w:color w:val="000000" w:themeColor="text1"/>
              </w:rPr>
            </w:pPr>
            <w:r w:rsidRPr="00D56E15">
              <w:rPr>
                <w:i/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2</w:t>
            </w:r>
          </w:p>
        </w:tc>
      </w:tr>
      <w:tr w:rsidR="00831E1A" w:rsidRPr="00D56E15" w:rsidTr="00831E1A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D56E15">
              <w:rPr>
                <w:i/>
                <w:color w:val="000000" w:themeColor="text1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983726" w:rsidP="00831E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31E1A" w:rsidRPr="00D56E15" w:rsidRDefault="00831E1A" w:rsidP="00831E1A">
            <w:pPr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31E1A" w:rsidRPr="00D56E15" w:rsidRDefault="00983726" w:rsidP="00831E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</w:t>
            </w:r>
          </w:p>
        </w:tc>
      </w:tr>
    </w:tbl>
    <w:p w:rsidR="000D7813" w:rsidRPr="00D56E15" w:rsidRDefault="000D7813" w:rsidP="00B37C15">
      <w:pPr>
        <w:spacing w:line="264" w:lineRule="auto"/>
        <w:rPr>
          <w:color w:val="000000" w:themeColor="text1"/>
        </w:rPr>
      </w:pPr>
    </w:p>
    <w:p w:rsidR="000D7813" w:rsidRPr="00D56E15" w:rsidRDefault="000D7813" w:rsidP="000D7813">
      <w:pPr>
        <w:spacing w:line="264" w:lineRule="auto"/>
        <w:ind w:left="-284"/>
        <w:rPr>
          <w:color w:val="000000" w:themeColor="text1"/>
        </w:rPr>
      </w:pPr>
    </w:p>
    <w:p w:rsidR="00983726" w:rsidRDefault="00983726" w:rsidP="000D7813">
      <w:pPr>
        <w:spacing w:line="264" w:lineRule="auto"/>
        <w:ind w:left="360"/>
        <w:jc w:val="center"/>
        <w:rPr>
          <w:color w:val="000000" w:themeColor="text1"/>
        </w:rPr>
      </w:pPr>
    </w:p>
    <w:p w:rsidR="00983726" w:rsidRDefault="00983726" w:rsidP="000D7813">
      <w:pPr>
        <w:spacing w:line="264" w:lineRule="auto"/>
        <w:ind w:left="360"/>
        <w:jc w:val="center"/>
        <w:rPr>
          <w:color w:val="000000" w:themeColor="text1"/>
        </w:rPr>
      </w:pPr>
    </w:p>
    <w:p w:rsidR="00983726" w:rsidRDefault="00983726" w:rsidP="000D7813">
      <w:pPr>
        <w:spacing w:line="264" w:lineRule="auto"/>
        <w:ind w:left="360"/>
        <w:jc w:val="center"/>
        <w:rPr>
          <w:color w:val="000000" w:themeColor="text1"/>
        </w:rPr>
      </w:pPr>
    </w:p>
    <w:p w:rsidR="00983726" w:rsidRDefault="00983726" w:rsidP="000D7813">
      <w:pPr>
        <w:spacing w:line="264" w:lineRule="auto"/>
        <w:ind w:left="360"/>
        <w:jc w:val="center"/>
        <w:rPr>
          <w:color w:val="000000" w:themeColor="text1"/>
        </w:rPr>
      </w:pPr>
    </w:p>
    <w:p w:rsidR="00983726" w:rsidRDefault="00983726" w:rsidP="000D7813">
      <w:pPr>
        <w:spacing w:line="264" w:lineRule="auto"/>
        <w:ind w:left="360"/>
        <w:jc w:val="center"/>
        <w:rPr>
          <w:color w:val="000000" w:themeColor="text1"/>
        </w:rPr>
      </w:pPr>
    </w:p>
    <w:p w:rsidR="000D7813" w:rsidRPr="006318C2" w:rsidRDefault="00831E1A" w:rsidP="000D7813">
      <w:pPr>
        <w:spacing w:line="264" w:lineRule="auto"/>
        <w:ind w:left="360"/>
        <w:jc w:val="center"/>
        <w:rPr>
          <w:color w:val="000000" w:themeColor="text1"/>
        </w:rPr>
      </w:pPr>
      <w:r w:rsidRPr="006318C2">
        <w:rPr>
          <w:color w:val="000000" w:themeColor="text1"/>
        </w:rPr>
        <w:lastRenderedPageBreak/>
        <w:t>3</w:t>
      </w:r>
      <w:r w:rsidR="000D7813" w:rsidRPr="006318C2">
        <w:rPr>
          <w:color w:val="000000" w:themeColor="text1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56"/>
        <w:gridCol w:w="788"/>
        <w:gridCol w:w="1247"/>
        <w:gridCol w:w="813"/>
        <w:gridCol w:w="949"/>
        <w:gridCol w:w="1085"/>
        <w:gridCol w:w="1085"/>
        <w:gridCol w:w="950"/>
        <w:gridCol w:w="1085"/>
        <w:gridCol w:w="1220"/>
        <w:gridCol w:w="1221"/>
        <w:gridCol w:w="1221"/>
        <w:gridCol w:w="1085"/>
        <w:gridCol w:w="949"/>
        <w:gridCol w:w="9"/>
      </w:tblGrid>
      <w:tr w:rsidR="000D7813" w:rsidRPr="006318C2" w:rsidTr="00831E1A">
        <w:trPr>
          <w:gridAfter w:val="1"/>
          <w:wAfter w:w="9" w:type="dxa"/>
          <w:trHeight w:val="1781"/>
        </w:trPr>
        <w:tc>
          <w:tcPr>
            <w:tcW w:w="435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 xml:space="preserve">№ </w:t>
            </w:r>
            <w:proofErr w:type="gramStart"/>
            <w:r w:rsidRPr="006318C2">
              <w:rPr>
                <w:color w:val="000000" w:themeColor="text1"/>
                <w:sz w:val="16"/>
              </w:rPr>
              <w:t>п</w:t>
            </w:r>
            <w:proofErr w:type="gramEnd"/>
            <w:r w:rsidRPr="006318C2">
              <w:rPr>
                <w:color w:val="000000" w:themeColor="text1"/>
                <w:sz w:val="16"/>
              </w:rPr>
              <w:t>/п</w:t>
            </w:r>
          </w:p>
        </w:tc>
        <w:tc>
          <w:tcPr>
            <w:tcW w:w="1356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8" w:type="dxa"/>
            <w:vAlign w:val="center"/>
          </w:tcPr>
          <w:p w:rsidR="000D7813" w:rsidRPr="006318C2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 xml:space="preserve">Единица </w:t>
            </w:r>
            <w:proofErr w:type="spellStart"/>
            <w:proofErr w:type="gramStart"/>
            <w:r w:rsidRPr="006318C2">
              <w:rPr>
                <w:color w:val="000000" w:themeColor="text1"/>
                <w:sz w:val="16"/>
              </w:rPr>
              <w:t>изме</w:t>
            </w:r>
            <w:proofErr w:type="spellEnd"/>
            <w:r w:rsidRPr="006318C2">
              <w:rPr>
                <w:color w:val="000000" w:themeColor="text1"/>
                <w:sz w:val="16"/>
              </w:rPr>
              <w:t>-рения</w:t>
            </w:r>
            <w:proofErr w:type="gramEnd"/>
            <w:r w:rsidRPr="006318C2">
              <w:rPr>
                <w:color w:val="000000" w:themeColor="text1"/>
                <w:sz w:val="16"/>
              </w:rPr>
              <w:t xml:space="preserve"> </w:t>
            </w:r>
            <w:r w:rsidRPr="006318C2">
              <w:rPr>
                <w:color w:val="000000" w:themeColor="text1"/>
                <w:sz w:val="16"/>
              </w:rPr>
              <w:br/>
              <w:t>(по ОКЕИ)</w:t>
            </w:r>
          </w:p>
        </w:tc>
        <w:tc>
          <w:tcPr>
            <w:tcW w:w="1247" w:type="dxa"/>
            <w:vAlign w:val="center"/>
          </w:tcPr>
          <w:p w:rsidR="000D7813" w:rsidRPr="006318C2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Уровень соответствия</w:t>
            </w:r>
          </w:p>
          <w:p w:rsidR="000D7813" w:rsidRPr="006318C2" w:rsidRDefault="000D7813" w:rsidP="00831E1A">
            <w:pPr>
              <w:jc w:val="center"/>
              <w:rPr>
                <w:color w:val="000000" w:themeColor="text1"/>
                <w:sz w:val="16"/>
              </w:rPr>
            </w:pPr>
            <w:proofErr w:type="spellStart"/>
            <w:proofErr w:type="gramStart"/>
            <w:r w:rsidRPr="006318C2">
              <w:rPr>
                <w:color w:val="000000" w:themeColor="text1"/>
                <w:sz w:val="16"/>
              </w:rPr>
              <w:t>Декомпози-рованного</w:t>
            </w:r>
            <w:proofErr w:type="spellEnd"/>
            <w:proofErr w:type="gramEnd"/>
            <w:r w:rsidRPr="006318C2">
              <w:rPr>
                <w:color w:val="000000" w:themeColor="text1"/>
                <w:sz w:val="16"/>
              </w:rPr>
              <w:t xml:space="preserve"> мероприятия</w:t>
            </w:r>
          </w:p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(результата)</w:t>
            </w:r>
          </w:p>
        </w:tc>
        <w:tc>
          <w:tcPr>
            <w:tcW w:w="813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Базовое значение</w:t>
            </w:r>
          </w:p>
        </w:tc>
        <w:tc>
          <w:tcPr>
            <w:tcW w:w="949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50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6318C2">
              <w:rPr>
                <w:color w:val="000000" w:themeColor="text1"/>
                <w:sz w:val="16"/>
              </w:rPr>
              <w:t>Плановое значение на конец текущего года</w:t>
            </w:r>
          </w:p>
        </w:tc>
        <w:tc>
          <w:tcPr>
            <w:tcW w:w="1085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Плановая дата наступления контрольной точки</w:t>
            </w:r>
          </w:p>
        </w:tc>
        <w:tc>
          <w:tcPr>
            <w:tcW w:w="1220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6318C2">
              <w:rPr>
                <w:color w:val="000000" w:themeColor="text1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1085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  <w:vertAlign w:val="superscript"/>
              </w:rPr>
            </w:pPr>
            <w:proofErr w:type="spellStart"/>
            <w:proofErr w:type="gramStart"/>
            <w:r w:rsidRPr="006318C2">
              <w:rPr>
                <w:color w:val="000000" w:themeColor="text1"/>
                <w:sz w:val="16"/>
              </w:rPr>
              <w:t>Подтверж</w:t>
            </w:r>
            <w:proofErr w:type="spellEnd"/>
            <w:r w:rsidRPr="006318C2">
              <w:rPr>
                <w:color w:val="000000" w:themeColor="text1"/>
                <w:sz w:val="16"/>
              </w:rPr>
              <w:t>-дающий</w:t>
            </w:r>
            <w:proofErr w:type="gramEnd"/>
            <w:r w:rsidRPr="006318C2">
              <w:rPr>
                <w:color w:val="000000" w:themeColor="text1"/>
                <w:sz w:val="16"/>
              </w:rPr>
              <w:t xml:space="preserve"> документ</w:t>
            </w:r>
          </w:p>
        </w:tc>
        <w:tc>
          <w:tcPr>
            <w:tcW w:w="949" w:type="dxa"/>
            <w:vAlign w:val="center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  <w:vertAlign w:val="superscript"/>
              </w:rPr>
            </w:pPr>
            <w:proofErr w:type="spellStart"/>
            <w:proofErr w:type="gramStart"/>
            <w:r w:rsidRPr="006318C2">
              <w:rPr>
                <w:color w:val="000000" w:themeColor="text1"/>
                <w:sz w:val="16"/>
              </w:rPr>
              <w:t>Коммен-тарий</w:t>
            </w:r>
            <w:proofErr w:type="spellEnd"/>
            <w:proofErr w:type="gramEnd"/>
          </w:p>
        </w:tc>
      </w:tr>
      <w:tr w:rsidR="000D7813" w:rsidRPr="006318C2" w:rsidTr="00831E1A">
        <w:trPr>
          <w:gridAfter w:val="1"/>
          <w:wAfter w:w="9" w:type="dxa"/>
          <w:trHeight w:val="327"/>
        </w:trPr>
        <w:tc>
          <w:tcPr>
            <w:tcW w:w="43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356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788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247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813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49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08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08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950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108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220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1221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1221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108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949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15</w:t>
            </w:r>
          </w:p>
        </w:tc>
      </w:tr>
      <w:tr w:rsidR="00175733" w:rsidRPr="006318C2" w:rsidTr="00831E1A">
        <w:trPr>
          <w:trHeight w:val="307"/>
        </w:trPr>
        <w:tc>
          <w:tcPr>
            <w:tcW w:w="435" w:type="dxa"/>
          </w:tcPr>
          <w:p w:rsidR="000D7813" w:rsidRPr="006318C2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6318C2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5063" w:type="dxa"/>
            <w:gridSpan w:val="15"/>
          </w:tcPr>
          <w:p w:rsidR="000D7813" w:rsidRPr="000D698A" w:rsidRDefault="00831E1A" w:rsidP="00831E1A">
            <w:pPr>
              <w:jc w:val="center"/>
              <w:rPr>
                <w:i/>
                <w:color w:val="000000" w:themeColor="text1"/>
              </w:rPr>
            </w:pPr>
            <w:r w:rsidRPr="000D698A">
              <w:rPr>
                <w:i/>
                <w:color w:val="000000" w:themeColor="text1"/>
              </w:rPr>
              <w:t>Задача 1 комплекса процессных мероприятий «</w:t>
            </w:r>
            <w:r w:rsidRPr="000D698A">
              <w:rPr>
                <w:color w:val="000000" w:themeColor="text1"/>
              </w:rPr>
              <w:t>Усовершенствовано правовое и организационное обеспечение реализации антикоррупционных мер»</w:t>
            </w:r>
          </w:p>
        </w:tc>
      </w:tr>
      <w:tr w:rsidR="000D7813" w:rsidRPr="00E23B87" w:rsidTr="00831E1A">
        <w:trPr>
          <w:gridAfter w:val="1"/>
          <w:wAfter w:w="9" w:type="dxa"/>
          <w:trHeight w:val="1502"/>
        </w:trPr>
        <w:tc>
          <w:tcPr>
            <w:tcW w:w="435" w:type="dxa"/>
          </w:tcPr>
          <w:p w:rsidR="000D7813" w:rsidRPr="00E23B87" w:rsidRDefault="000D7813" w:rsidP="00831E1A">
            <w:pPr>
              <w:spacing w:line="276" w:lineRule="auto"/>
              <w:contextualSpacing/>
              <w:jc w:val="center"/>
              <w:rPr>
                <w:color w:val="FF0000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1.1</w:t>
            </w:r>
          </w:p>
        </w:tc>
        <w:tc>
          <w:tcPr>
            <w:tcW w:w="1356" w:type="dxa"/>
          </w:tcPr>
          <w:p w:rsidR="000D7813" w:rsidRPr="000D698A" w:rsidRDefault="00175733" w:rsidP="00831E1A">
            <w:pPr>
              <w:spacing w:line="276" w:lineRule="auto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0D698A">
              <w:rPr>
                <w:sz w:val="16"/>
                <w:szCs w:val="16"/>
              </w:rPr>
              <w:t>Мероприятия (результат): Издана и размещена социальная рекламная продукция, направленная на создание в обществе нетерпимости к коррупционному поведению</w:t>
            </w:r>
          </w:p>
        </w:tc>
        <w:tc>
          <w:tcPr>
            <w:tcW w:w="788" w:type="dxa"/>
          </w:tcPr>
          <w:p w:rsidR="000D7813" w:rsidRPr="00175733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единиц</w:t>
            </w:r>
          </w:p>
        </w:tc>
        <w:tc>
          <w:tcPr>
            <w:tcW w:w="1247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13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50" w:type="dxa"/>
          </w:tcPr>
          <w:p w:rsidR="000D7813" w:rsidRPr="00175733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085" w:type="dxa"/>
          </w:tcPr>
          <w:p w:rsidR="000D7813" w:rsidRPr="00175733" w:rsidRDefault="00175733" w:rsidP="00175733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28</w:t>
            </w:r>
            <w:r w:rsidR="000D7813" w:rsidRPr="00175733">
              <w:rPr>
                <w:color w:val="000000" w:themeColor="text1"/>
                <w:sz w:val="16"/>
              </w:rPr>
              <w:t>.</w:t>
            </w:r>
            <w:r w:rsidRPr="00175733">
              <w:rPr>
                <w:color w:val="000000" w:themeColor="text1"/>
                <w:sz w:val="16"/>
              </w:rPr>
              <w:t>12</w:t>
            </w:r>
            <w:r w:rsidR="000D7813" w:rsidRPr="00175733">
              <w:rPr>
                <w:color w:val="000000" w:themeColor="text1"/>
                <w:sz w:val="16"/>
              </w:rPr>
              <w:t>.2025</w:t>
            </w:r>
          </w:p>
        </w:tc>
        <w:tc>
          <w:tcPr>
            <w:tcW w:w="1220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221" w:type="dxa"/>
          </w:tcPr>
          <w:p w:rsidR="000D7813" w:rsidRPr="00175733" w:rsidRDefault="00175733" w:rsidP="00175733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28.12</w:t>
            </w:r>
            <w:r w:rsidR="000D7813" w:rsidRPr="00175733">
              <w:rPr>
                <w:color w:val="000000" w:themeColor="text1"/>
                <w:sz w:val="16"/>
              </w:rPr>
              <w:t>.2025</w:t>
            </w:r>
          </w:p>
        </w:tc>
        <w:tc>
          <w:tcPr>
            <w:tcW w:w="1221" w:type="dxa"/>
          </w:tcPr>
          <w:p w:rsidR="000D7813" w:rsidRPr="00175733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</w:tr>
      <w:tr w:rsidR="000D7813" w:rsidRPr="00E23B87" w:rsidTr="00831E1A">
        <w:trPr>
          <w:gridAfter w:val="1"/>
          <w:wAfter w:w="9" w:type="dxa"/>
          <w:trHeight w:val="655"/>
        </w:trPr>
        <w:tc>
          <w:tcPr>
            <w:tcW w:w="435" w:type="dxa"/>
          </w:tcPr>
          <w:p w:rsidR="000D7813" w:rsidRPr="00E23B87" w:rsidRDefault="000D7813" w:rsidP="00831E1A">
            <w:pPr>
              <w:spacing w:line="276" w:lineRule="auto"/>
              <w:contextualSpacing/>
              <w:jc w:val="center"/>
              <w:rPr>
                <w:color w:val="FF0000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1.1.1</w:t>
            </w:r>
          </w:p>
        </w:tc>
        <w:tc>
          <w:tcPr>
            <w:tcW w:w="1356" w:type="dxa"/>
          </w:tcPr>
          <w:p w:rsidR="000D7813" w:rsidRPr="000D698A" w:rsidRDefault="00175733" w:rsidP="00831E1A">
            <w:pPr>
              <w:spacing w:line="276" w:lineRule="auto"/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0D698A">
              <w:rPr>
                <w:sz w:val="16"/>
                <w:szCs w:val="16"/>
              </w:rPr>
              <w:t xml:space="preserve">Контрольная точка 1.1.1. </w:t>
            </w:r>
            <w:r w:rsidRPr="000D698A">
              <w:rPr>
                <w:color w:val="000000"/>
                <w:sz w:val="16"/>
                <w:szCs w:val="16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788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единиц</w:t>
            </w:r>
          </w:p>
        </w:tc>
        <w:tc>
          <w:tcPr>
            <w:tcW w:w="1247" w:type="dxa"/>
          </w:tcPr>
          <w:p w:rsidR="000D7813" w:rsidRPr="00175733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13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50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0D7813" w:rsidRPr="00175733" w:rsidRDefault="00175733" w:rsidP="00175733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28</w:t>
            </w:r>
            <w:r w:rsidR="000D7813" w:rsidRPr="00175733">
              <w:rPr>
                <w:color w:val="000000" w:themeColor="text1"/>
                <w:sz w:val="16"/>
              </w:rPr>
              <w:t>.</w:t>
            </w:r>
            <w:r w:rsidRPr="00175733">
              <w:rPr>
                <w:color w:val="000000" w:themeColor="text1"/>
                <w:sz w:val="16"/>
              </w:rPr>
              <w:t>12</w:t>
            </w:r>
            <w:r w:rsidR="000D7813" w:rsidRPr="00175733">
              <w:rPr>
                <w:color w:val="000000" w:themeColor="text1"/>
                <w:sz w:val="16"/>
              </w:rPr>
              <w:t>.2025</w:t>
            </w:r>
          </w:p>
        </w:tc>
        <w:tc>
          <w:tcPr>
            <w:tcW w:w="1220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221" w:type="dxa"/>
          </w:tcPr>
          <w:p w:rsidR="000D7813" w:rsidRPr="00175733" w:rsidRDefault="00175733" w:rsidP="00175733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28</w:t>
            </w:r>
            <w:r w:rsidR="000D7813" w:rsidRPr="00175733">
              <w:rPr>
                <w:color w:val="000000" w:themeColor="text1"/>
                <w:sz w:val="16"/>
              </w:rPr>
              <w:t>.</w:t>
            </w:r>
            <w:r w:rsidRPr="00175733">
              <w:rPr>
                <w:color w:val="000000" w:themeColor="text1"/>
                <w:sz w:val="16"/>
              </w:rPr>
              <w:t>12</w:t>
            </w:r>
            <w:r w:rsidR="000D7813" w:rsidRPr="00175733">
              <w:rPr>
                <w:color w:val="000000" w:themeColor="text1"/>
                <w:sz w:val="16"/>
              </w:rPr>
              <w:t>.2025</w:t>
            </w:r>
          </w:p>
        </w:tc>
        <w:tc>
          <w:tcPr>
            <w:tcW w:w="1221" w:type="dxa"/>
          </w:tcPr>
          <w:p w:rsidR="000D7813" w:rsidRPr="00175733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0D7813" w:rsidRPr="00175733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175733">
              <w:rPr>
                <w:color w:val="000000" w:themeColor="text1"/>
                <w:sz w:val="16"/>
              </w:rPr>
              <w:t>-</w:t>
            </w:r>
          </w:p>
        </w:tc>
      </w:tr>
      <w:tr w:rsidR="00175733" w:rsidRPr="00E23B87" w:rsidTr="00831E1A">
        <w:trPr>
          <w:gridAfter w:val="1"/>
          <w:wAfter w:w="9" w:type="dxa"/>
          <w:trHeight w:val="655"/>
        </w:trPr>
        <w:tc>
          <w:tcPr>
            <w:tcW w:w="435" w:type="dxa"/>
          </w:tcPr>
          <w:p w:rsidR="00175733" w:rsidRPr="00D56E15" w:rsidRDefault="00D56E15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1.1.2</w:t>
            </w:r>
          </w:p>
        </w:tc>
        <w:tc>
          <w:tcPr>
            <w:tcW w:w="1356" w:type="dxa"/>
          </w:tcPr>
          <w:p w:rsidR="00175733" w:rsidRPr="000D698A" w:rsidRDefault="00175733" w:rsidP="00831E1A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0D698A">
              <w:rPr>
                <w:sz w:val="16"/>
                <w:szCs w:val="16"/>
              </w:rPr>
              <w:t>Контрольная точка 1.1.2. Выполнены услуги по размещению информации в СМИ</w:t>
            </w:r>
          </w:p>
        </w:tc>
        <w:tc>
          <w:tcPr>
            <w:tcW w:w="788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13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50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28.12.2025</w:t>
            </w:r>
          </w:p>
        </w:tc>
        <w:tc>
          <w:tcPr>
            <w:tcW w:w="1220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221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28.12.2025</w:t>
            </w:r>
          </w:p>
        </w:tc>
        <w:tc>
          <w:tcPr>
            <w:tcW w:w="1221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</w:tr>
      <w:tr w:rsidR="00175733" w:rsidRPr="00E23B87" w:rsidTr="00831E1A">
        <w:trPr>
          <w:gridAfter w:val="1"/>
          <w:wAfter w:w="9" w:type="dxa"/>
          <w:trHeight w:val="655"/>
        </w:trPr>
        <w:tc>
          <w:tcPr>
            <w:tcW w:w="435" w:type="dxa"/>
          </w:tcPr>
          <w:p w:rsidR="00175733" w:rsidRPr="00E23B87" w:rsidRDefault="00D56E15" w:rsidP="00831E1A">
            <w:pPr>
              <w:spacing w:line="276" w:lineRule="auto"/>
              <w:contextualSpacing/>
              <w:jc w:val="center"/>
              <w:rPr>
                <w:color w:val="FF0000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1.1.3</w:t>
            </w:r>
          </w:p>
        </w:tc>
        <w:tc>
          <w:tcPr>
            <w:tcW w:w="1356" w:type="dxa"/>
          </w:tcPr>
          <w:p w:rsidR="00175733" w:rsidRPr="000D698A" w:rsidRDefault="00175733" w:rsidP="00831E1A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0D698A">
              <w:rPr>
                <w:sz w:val="16"/>
                <w:szCs w:val="16"/>
              </w:rPr>
              <w:t xml:space="preserve">Контрольная точка 1.1.3 Произведены расходы на оплату заключенных </w:t>
            </w:r>
            <w:r w:rsidRPr="000D698A">
              <w:rPr>
                <w:sz w:val="16"/>
                <w:szCs w:val="16"/>
              </w:rPr>
              <w:lastRenderedPageBreak/>
              <w:t>контрактов</w:t>
            </w:r>
          </w:p>
        </w:tc>
        <w:tc>
          <w:tcPr>
            <w:tcW w:w="788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lastRenderedPageBreak/>
              <w:t>-</w:t>
            </w:r>
          </w:p>
        </w:tc>
        <w:tc>
          <w:tcPr>
            <w:tcW w:w="1247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13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50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28.12.2025</w:t>
            </w:r>
          </w:p>
        </w:tc>
        <w:tc>
          <w:tcPr>
            <w:tcW w:w="1220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221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28.12.2025</w:t>
            </w:r>
          </w:p>
        </w:tc>
        <w:tc>
          <w:tcPr>
            <w:tcW w:w="1221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49" w:type="dxa"/>
          </w:tcPr>
          <w:p w:rsidR="00175733" w:rsidRPr="00D56E15" w:rsidRDefault="0017573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-</w:t>
            </w:r>
          </w:p>
        </w:tc>
      </w:tr>
    </w:tbl>
    <w:p w:rsidR="000D7813" w:rsidRPr="00E23B87" w:rsidRDefault="000D7813" w:rsidP="000D7813">
      <w:pPr>
        <w:spacing w:line="264" w:lineRule="auto"/>
        <w:ind w:left="360" w:right="536"/>
        <w:jc w:val="right"/>
        <w:rPr>
          <w:color w:val="FF0000"/>
        </w:rPr>
      </w:pPr>
    </w:p>
    <w:p w:rsidR="000D7813" w:rsidRPr="00D56E15" w:rsidRDefault="00D56E15" w:rsidP="000D7813">
      <w:pPr>
        <w:spacing w:line="264" w:lineRule="auto"/>
        <w:ind w:left="360" w:right="536"/>
        <w:jc w:val="right"/>
        <w:rPr>
          <w:color w:val="000000" w:themeColor="text1"/>
        </w:rPr>
      </w:pPr>
      <w:r>
        <w:rPr>
          <w:color w:val="000000" w:themeColor="text1"/>
        </w:rPr>
        <w:t>4</w:t>
      </w:r>
      <w:r w:rsidR="000D7813" w:rsidRPr="00D56E15">
        <w:rPr>
          <w:color w:val="000000" w:themeColor="text1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0D7813" w:rsidRPr="00D56E15" w:rsidRDefault="000D7813" w:rsidP="000D7813">
      <w:pPr>
        <w:widowControl w:val="0"/>
        <w:spacing w:after="120"/>
        <w:jc w:val="right"/>
        <w:rPr>
          <w:color w:val="000000" w:themeColor="text1"/>
          <w:sz w:val="16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D56E15" w:rsidRPr="00D56E15" w:rsidTr="00831E1A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 xml:space="preserve">Объем финансового обеспечения, </w:t>
            </w:r>
            <w:r w:rsidRPr="00D56E15">
              <w:rPr>
                <w:color w:val="000000" w:themeColor="text1"/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 xml:space="preserve">Исполнение, </w:t>
            </w:r>
            <w:r w:rsidRPr="00D56E15">
              <w:rPr>
                <w:color w:val="000000" w:themeColor="text1"/>
                <w:sz w:val="16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0D7813" w:rsidRPr="00D56E15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Комментарий</w:t>
            </w:r>
          </w:p>
        </w:tc>
      </w:tr>
      <w:tr w:rsidR="00D56E15" w:rsidRPr="00D56E15" w:rsidTr="00831E1A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0D7813" w:rsidRPr="00D56E15" w:rsidRDefault="000D7813" w:rsidP="00831E1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0D7813" w:rsidRPr="00D56E15" w:rsidRDefault="000D7813" w:rsidP="00831E1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761" w:type="dxa"/>
            <w:vMerge/>
            <w:vAlign w:val="center"/>
          </w:tcPr>
          <w:p w:rsidR="000D7813" w:rsidRPr="00D56E15" w:rsidRDefault="000D7813" w:rsidP="00831E1A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D56E15" w:rsidRPr="00D56E15" w:rsidTr="00831E1A">
        <w:trPr>
          <w:trHeight w:val="218"/>
          <w:jc w:val="center"/>
        </w:trPr>
        <w:tc>
          <w:tcPr>
            <w:tcW w:w="6358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167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088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71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761" w:type="dxa"/>
            <w:vAlign w:val="center"/>
          </w:tcPr>
          <w:p w:rsidR="000D7813" w:rsidRPr="00D56E15" w:rsidRDefault="000D7813" w:rsidP="00831E1A">
            <w:pPr>
              <w:spacing w:line="276" w:lineRule="auto"/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8</w:t>
            </w:r>
          </w:p>
        </w:tc>
      </w:tr>
      <w:tr w:rsidR="00D56E15" w:rsidRPr="00D56E15" w:rsidTr="00831E1A">
        <w:trPr>
          <w:trHeight w:val="262"/>
          <w:jc w:val="center"/>
        </w:trPr>
        <w:tc>
          <w:tcPr>
            <w:tcW w:w="6358" w:type="dxa"/>
            <w:vAlign w:val="center"/>
          </w:tcPr>
          <w:p w:rsidR="000D7813" w:rsidRPr="00D56E15" w:rsidRDefault="000D7813" w:rsidP="00175733">
            <w:pPr>
              <w:spacing w:after="200" w:line="276" w:lineRule="auto"/>
              <w:contextualSpacing/>
              <w:rPr>
                <w:b/>
                <w:bCs/>
                <w:i/>
                <w:color w:val="000000" w:themeColor="text1"/>
                <w:vertAlign w:val="superscript"/>
              </w:rPr>
            </w:pPr>
            <w:r w:rsidRPr="00D56E15">
              <w:rPr>
                <w:color w:val="000000" w:themeColor="text1"/>
              </w:rPr>
              <w:t>Комплекс процессных мероприятий «</w:t>
            </w:r>
            <w:r w:rsidR="00175733" w:rsidRPr="00D56E15">
              <w:rPr>
                <w:b/>
                <w:bCs/>
                <w:i/>
                <w:color w:val="000000" w:themeColor="text1"/>
              </w:rPr>
              <w:t>«</w:t>
            </w:r>
            <w:r w:rsidR="00175733" w:rsidRPr="00D56E15">
              <w:rPr>
                <w:b/>
                <w:i/>
                <w:color w:val="000000" w:themeColor="text1"/>
              </w:rPr>
              <w:t xml:space="preserve">Противодействие коррупции в </w:t>
            </w:r>
            <w:proofErr w:type="spellStart"/>
            <w:r w:rsidR="00175733" w:rsidRPr="00D56E15">
              <w:rPr>
                <w:b/>
                <w:i/>
                <w:color w:val="000000" w:themeColor="text1"/>
              </w:rPr>
              <w:t>Новоцимлянском</w:t>
            </w:r>
            <w:proofErr w:type="spellEnd"/>
            <w:r w:rsidR="00175733" w:rsidRPr="00D56E15">
              <w:rPr>
                <w:b/>
                <w:i/>
                <w:color w:val="000000" w:themeColor="text1"/>
              </w:rPr>
              <w:t xml:space="preserve"> сельском поселении</w:t>
            </w:r>
            <w:r w:rsidR="00175733" w:rsidRPr="00D56E15">
              <w:rPr>
                <w:b/>
                <w:bCs/>
                <w:i/>
                <w:color w:val="000000" w:themeColor="text1"/>
              </w:rPr>
              <w:t>»</w:t>
            </w:r>
            <w:r w:rsidRPr="00D56E15">
              <w:rPr>
                <w:color w:val="000000" w:themeColor="text1"/>
              </w:rPr>
              <w:t xml:space="preserve"> (всего), </w:t>
            </w:r>
            <w:r w:rsidRPr="00D56E15">
              <w:rPr>
                <w:color w:val="000000" w:themeColor="text1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0D7813" w:rsidRPr="00D56E15" w:rsidRDefault="000D7813" w:rsidP="00831E1A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 xml:space="preserve">Федеральный бюджет </w:t>
            </w:r>
          </w:p>
          <w:p w:rsidR="000D7813" w:rsidRPr="00D56E15" w:rsidRDefault="000D7813" w:rsidP="00831E1A">
            <w:pPr>
              <w:contextualSpacing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0D7813" w:rsidP="00831E1A">
            <w:pPr>
              <w:spacing w:after="200"/>
              <w:contextualSpacing/>
              <w:jc w:val="center"/>
              <w:rPr>
                <w:color w:val="000000" w:themeColor="text1"/>
                <w:sz w:val="16"/>
              </w:rPr>
            </w:pPr>
          </w:p>
        </w:tc>
      </w:tr>
      <w:tr w:rsidR="00D56E15" w:rsidRPr="00D56E15" w:rsidTr="00831E1A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813" w:rsidRPr="00D56E15" w:rsidRDefault="000D7813" w:rsidP="00831E1A">
            <w:pPr>
              <w:spacing w:after="200"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0D7813" w:rsidP="00831E1A">
            <w:pPr>
              <w:spacing w:after="200"/>
              <w:contextualSpacing/>
              <w:jc w:val="center"/>
              <w:rPr>
                <w:color w:val="000000" w:themeColor="text1"/>
                <w:sz w:val="16"/>
              </w:rPr>
            </w:pPr>
          </w:p>
        </w:tc>
      </w:tr>
      <w:tr w:rsidR="00D56E15" w:rsidRPr="00D56E15" w:rsidTr="00831E1A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813" w:rsidRPr="00D56E15" w:rsidRDefault="000D7813" w:rsidP="00831E1A">
            <w:pPr>
              <w:spacing w:after="200"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0D7813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123"/>
          <w:jc w:val="center"/>
        </w:trPr>
        <w:tc>
          <w:tcPr>
            <w:tcW w:w="6358" w:type="dxa"/>
            <w:vAlign w:val="center"/>
          </w:tcPr>
          <w:p w:rsidR="000D7813" w:rsidRPr="00D56E15" w:rsidRDefault="000D7813" w:rsidP="00831E1A">
            <w:pPr>
              <w:spacing w:after="200"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689"/>
          <w:jc w:val="center"/>
        </w:trPr>
        <w:tc>
          <w:tcPr>
            <w:tcW w:w="6358" w:type="dxa"/>
            <w:vAlign w:val="center"/>
          </w:tcPr>
          <w:p w:rsidR="000D7813" w:rsidRPr="000D698A" w:rsidRDefault="000D7813" w:rsidP="00831E1A">
            <w:pPr>
              <w:spacing w:after="200"/>
              <w:rPr>
                <w:color w:val="000000" w:themeColor="text1"/>
              </w:rPr>
            </w:pPr>
            <w:r w:rsidRPr="000D698A">
              <w:rPr>
                <w:color w:val="000000" w:themeColor="text1"/>
              </w:rPr>
              <w:t xml:space="preserve">Мероприятие (результат) 1 </w:t>
            </w:r>
            <w:r w:rsidR="00D56E15" w:rsidRPr="000D698A">
              <w:rPr>
                <w:color w:val="000000" w:themeColor="text1"/>
              </w:rPr>
              <w:t>«Издана и размещена социальная рекламная продукция, направленная на создание в обществе нетерпимости к коррупционному поведению</w:t>
            </w:r>
            <w:r w:rsidRPr="000D698A">
              <w:rPr>
                <w:color w:val="000000" w:themeColor="text1"/>
              </w:rPr>
              <w:t>», всего, в том числе: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 w:line="276" w:lineRule="auto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813" w:rsidRPr="00D56E15" w:rsidRDefault="000D7813" w:rsidP="00831E1A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 w:line="276" w:lineRule="auto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293"/>
          <w:jc w:val="center"/>
        </w:trPr>
        <w:tc>
          <w:tcPr>
            <w:tcW w:w="6358" w:type="dxa"/>
            <w:shd w:val="clear" w:color="auto" w:fill="auto"/>
          </w:tcPr>
          <w:p w:rsidR="000D7813" w:rsidRPr="00D56E15" w:rsidRDefault="000D7813" w:rsidP="00831E1A">
            <w:pPr>
              <w:spacing w:after="200"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 w:line="276" w:lineRule="auto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327"/>
          <w:jc w:val="center"/>
        </w:trPr>
        <w:tc>
          <w:tcPr>
            <w:tcW w:w="6358" w:type="dxa"/>
            <w:shd w:val="clear" w:color="auto" w:fill="auto"/>
          </w:tcPr>
          <w:p w:rsidR="000D7813" w:rsidRPr="00D56E15" w:rsidRDefault="000D7813" w:rsidP="00831E1A">
            <w:pPr>
              <w:spacing w:after="200"/>
              <w:rPr>
                <w:color w:val="000000" w:themeColor="text1"/>
                <w:sz w:val="16"/>
                <w:szCs w:val="16"/>
              </w:rPr>
            </w:pPr>
            <w:r w:rsidRPr="00D56E15">
              <w:rPr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 w:line="276" w:lineRule="auto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  <w:tr w:rsidR="00D56E15" w:rsidRPr="00D56E15" w:rsidTr="00831E1A">
        <w:trPr>
          <w:trHeight w:val="405"/>
          <w:jc w:val="center"/>
        </w:trPr>
        <w:tc>
          <w:tcPr>
            <w:tcW w:w="6358" w:type="dxa"/>
            <w:vAlign w:val="center"/>
          </w:tcPr>
          <w:p w:rsidR="000D7813" w:rsidRPr="00D56E15" w:rsidRDefault="000D7813" w:rsidP="00831E1A">
            <w:pPr>
              <w:contextualSpacing/>
              <w:rPr>
                <w:color w:val="000000" w:themeColor="text1"/>
                <w:sz w:val="16"/>
              </w:rPr>
            </w:pPr>
            <w:r w:rsidRPr="00D56E15">
              <w:rPr>
                <w:color w:val="000000" w:themeColor="text1"/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D7813" w:rsidRPr="00D56E15" w:rsidRDefault="00D56E15" w:rsidP="00831E1A">
            <w:pPr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D7813" w:rsidRPr="00D56E15" w:rsidRDefault="00D56E15" w:rsidP="00831E1A">
            <w:pPr>
              <w:spacing w:after="200" w:line="276" w:lineRule="auto"/>
              <w:contextualSpacing/>
              <w:jc w:val="center"/>
              <w:rPr>
                <w:color w:val="000000" w:themeColor="text1"/>
                <w:sz w:val="18"/>
              </w:rPr>
            </w:pPr>
            <w:r w:rsidRPr="00D56E15">
              <w:rPr>
                <w:color w:val="000000" w:themeColor="text1"/>
                <w:sz w:val="18"/>
              </w:rPr>
              <w:t>-</w:t>
            </w:r>
          </w:p>
        </w:tc>
      </w:tr>
    </w:tbl>
    <w:p w:rsidR="000D698A" w:rsidRDefault="000D698A" w:rsidP="00B37C15">
      <w:pPr>
        <w:widowControl w:val="0"/>
        <w:spacing w:before="220"/>
        <w:rPr>
          <w:color w:val="000000" w:themeColor="text1"/>
        </w:rPr>
      </w:pPr>
    </w:p>
    <w:p w:rsidR="00B37C15" w:rsidRDefault="00B37C15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</w:p>
    <w:p w:rsidR="00B37C15" w:rsidRDefault="00B37C15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</w:p>
    <w:p w:rsidR="00B37C15" w:rsidRDefault="00B37C15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</w:p>
    <w:p w:rsidR="00B37C15" w:rsidRDefault="00B37C15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</w:p>
    <w:p w:rsidR="000D7813" w:rsidRPr="00D56E15" w:rsidRDefault="00D56E15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  <w:r w:rsidRPr="00D56E15">
        <w:rPr>
          <w:color w:val="000000" w:themeColor="text1"/>
        </w:rPr>
        <w:t>5</w:t>
      </w:r>
      <w:r w:rsidR="000D7813" w:rsidRPr="00D56E15">
        <w:rPr>
          <w:color w:val="000000" w:themeColor="text1"/>
        </w:rPr>
        <w:t>. Информация о рисках комплекса процессных мероприятий</w:t>
      </w:r>
    </w:p>
    <w:p w:rsidR="000D7813" w:rsidRPr="00D56E15" w:rsidRDefault="000D7813" w:rsidP="000D7813">
      <w:pPr>
        <w:widowControl w:val="0"/>
        <w:spacing w:before="220"/>
        <w:ind w:firstLine="54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D56E15" w:rsidRPr="00D56E15" w:rsidTr="00831E1A">
        <w:tc>
          <w:tcPr>
            <w:tcW w:w="667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  <w:sz w:val="16"/>
              </w:rPr>
              <w:t xml:space="preserve">№ </w:t>
            </w:r>
            <w:proofErr w:type="gramStart"/>
            <w:r w:rsidRPr="00D56E15">
              <w:rPr>
                <w:color w:val="000000" w:themeColor="text1"/>
                <w:sz w:val="16"/>
              </w:rPr>
              <w:t>п</w:t>
            </w:r>
            <w:proofErr w:type="gramEnd"/>
            <w:r w:rsidRPr="00D56E15">
              <w:rPr>
                <w:color w:val="000000" w:themeColor="text1"/>
                <w:sz w:val="16"/>
              </w:rPr>
              <w:t>/п</w:t>
            </w:r>
          </w:p>
        </w:tc>
        <w:tc>
          <w:tcPr>
            <w:tcW w:w="2978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Описание риска</w:t>
            </w:r>
          </w:p>
        </w:tc>
        <w:tc>
          <w:tcPr>
            <w:tcW w:w="1869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Уровень риска</w:t>
            </w:r>
          </w:p>
        </w:tc>
        <w:tc>
          <w:tcPr>
            <w:tcW w:w="1885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Планируемые меры реагирования</w:t>
            </w:r>
          </w:p>
        </w:tc>
        <w:tc>
          <w:tcPr>
            <w:tcW w:w="1881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0D7813" w:rsidRPr="00D56E15" w:rsidRDefault="000D7813" w:rsidP="00983726">
            <w:pPr>
              <w:widowControl w:val="0"/>
              <w:jc w:val="center"/>
              <w:rPr>
                <w:color w:val="000000" w:themeColor="text1"/>
              </w:rPr>
            </w:pPr>
            <w:proofErr w:type="gramStart"/>
            <w:r w:rsidRPr="00D56E15">
              <w:rPr>
                <w:color w:val="000000" w:themeColor="text1"/>
              </w:rPr>
              <w:t>Ответственный</w:t>
            </w:r>
            <w:proofErr w:type="gramEnd"/>
            <w:r w:rsidRPr="00D56E15">
              <w:rPr>
                <w:color w:val="000000" w:themeColor="text1"/>
              </w:rPr>
              <w:t xml:space="preserve"> за принятие м</w:t>
            </w:r>
            <w:r w:rsidR="00983726">
              <w:rPr>
                <w:color w:val="000000" w:themeColor="text1"/>
              </w:rPr>
              <w:t>ер реагирования (ФИО, должность</w:t>
            </w:r>
            <w:r w:rsidRPr="00D56E15">
              <w:rPr>
                <w:color w:val="000000" w:themeColor="text1"/>
              </w:rPr>
              <w:t>)</w:t>
            </w:r>
          </w:p>
        </w:tc>
      </w:tr>
      <w:tr w:rsidR="00D56E15" w:rsidRPr="00D56E15" w:rsidTr="00831E1A">
        <w:tc>
          <w:tcPr>
            <w:tcW w:w="667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2978" w:type="dxa"/>
          </w:tcPr>
          <w:p w:rsidR="000D7813" w:rsidRPr="00D56E15" w:rsidRDefault="00D56E15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  <w:sz w:val="24"/>
                <w:szCs w:val="24"/>
              </w:rPr>
              <w:t>Мероприятия (результат): Издана и размещена социальная рекламная продукция, направленная на создание в обществе нетерпимости к коррупционному поведению</w:t>
            </w:r>
          </w:p>
        </w:tc>
        <w:tc>
          <w:tcPr>
            <w:tcW w:w="1838" w:type="dxa"/>
          </w:tcPr>
          <w:p w:rsidR="000D7813" w:rsidRPr="00D56E15" w:rsidRDefault="000D7813" w:rsidP="00831E1A">
            <w:pPr>
              <w:widowControl w:val="0"/>
              <w:jc w:val="center"/>
              <w:rPr>
                <w:color w:val="000000" w:themeColor="text1"/>
              </w:rPr>
            </w:pPr>
            <w:r w:rsidRPr="00D56E15">
              <w:rPr>
                <w:color w:val="000000" w:themeColor="text1"/>
              </w:rPr>
              <w:t>отсутствует</w:t>
            </w:r>
          </w:p>
        </w:tc>
        <w:tc>
          <w:tcPr>
            <w:tcW w:w="1869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2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85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81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03" w:type="dxa"/>
          </w:tcPr>
          <w:p w:rsidR="000D7813" w:rsidRPr="00D56E15" w:rsidRDefault="00983726" w:rsidP="00831E1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Pr="00E23B87" w:rsidRDefault="000D7813" w:rsidP="000D7813">
      <w:pPr>
        <w:jc w:val="right"/>
        <w:rPr>
          <w:color w:val="FF0000"/>
          <w:sz w:val="24"/>
          <w:szCs w:val="24"/>
        </w:rPr>
      </w:pPr>
    </w:p>
    <w:p w:rsidR="000D7813" w:rsidRDefault="000D7813" w:rsidP="000D7813">
      <w:pPr>
        <w:jc w:val="right"/>
        <w:rPr>
          <w:sz w:val="24"/>
          <w:szCs w:val="24"/>
        </w:rPr>
      </w:pPr>
    </w:p>
    <w:p w:rsidR="000D7813" w:rsidRDefault="000D7813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p w:rsidR="000D698A" w:rsidRDefault="000D698A">
      <w:pPr>
        <w:jc w:val="right"/>
        <w:rPr>
          <w:sz w:val="24"/>
          <w:szCs w:val="24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37C15" w:rsidTr="00B60DD4">
        <w:tc>
          <w:tcPr>
            <w:tcW w:w="4928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5445">
              <w:rPr>
                <w:sz w:val="24"/>
                <w:szCs w:val="24"/>
              </w:rPr>
              <w:t>УТВЕРЖДЕН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</w:tr>
    </w:tbl>
    <w:p w:rsidR="0002383D" w:rsidRDefault="0002383D">
      <w:pPr>
        <w:ind w:right="567"/>
        <w:jc w:val="right"/>
      </w:pPr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ОТЧЕТ </w:t>
      </w:r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О ХОДЕ РЕАЛИЗАЦИИ </w:t>
      </w:r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КОМПЛЕКСА ПРОЦЕССНЫХ МЕРОПРИЯТИЙ</w:t>
      </w:r>
    </w:p>
    <w:p w:rsidR="0002383D" w:rsidRPr="000D698A" w:rsidRDefault="00D87BFA">
      <w:pPr>
        <w:spacing w:after="200" w:line="276" w:lineRule="auto"/>
        <w:contextualSpacing/>
        <w:jc w:val="center"/>
        <w:rPr>
          <w:b/>
          <w:bCs/>
          <w:color w:val="000000"/>
          <w:vertAlign w:val="superscript"/>
        </w:rPr>
      </w:pPr>
      <w:r w:rsidRPr="000D698A">
        <w:rPr>
          <w:b/>
          <w:bCs/>
          <w:color w:val="000000"/>
        </w:rPr>
        <w:t xml:space="preserve"> «</w:t>
      </w:r>
      <w:r w:rsidRPr="000D698A">
        <w:rPr>
          <w:b/>
          <w:bCs/>
          <w:i/>
          <w:color w:val="000000"/>
          <w:sz w:val="24"/>
        </w:rPr>
        <w:t>Профилактика экстремизма и терроризма</w:t>
      </w:r>
      <w:r w:rsidRPr="000D698A">
        <w:rPr>
          <w:b/>
          <w:bCs/>
          <w:color w:val="000000"/>
        </w:rPr>
        <w:t>»</w:t>
      </w:r>
    </w:p>
    <w:p w:rsidR="0002383D" w:rsidRDefault="0002383D">
      <w:pPr>
        <w:spacing w:after="200" w:line="276" w:lineRule="auto"/>
        <w:contextualSpacing/>
        <w:jc w:val="center"/>
        <w:rPr>
          <w:b/>
          <w:color w:val="000000"/>
        </w:rPr>
      </w:pPr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/>
          <w:color w:val="000000"/>
        </w:rPr>
        <w:t xml:space="preserve">за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полугодие 2025г.</w:t>
      </w:r>
    </w:p>
    <w:p w:rsidR="0002383D" w:rsidRDefault="0002383D">
      <w:pPr>
        <w:jc w:val="center"/>
      </w:pPr>
    </w:p>
    <w:p w:rsidR="0002383D" w:rsidRDefault="00D87BFA">
      <w:pPr>
        <w:spacing w:after="200" w:line="276" w:lineRule="auto"/>
        <w:ind w:right="536"/>
        <w:contextualSpacing/>
        <w:jc w:val="center"/>
        <w:rPr>
          <w:color w:val="000000"/>
          <w:vertAlign w:val="superscript"/>
        </w:rPr>
      </w:pPr>
      <w:r>
        <w:rPr>
          <w:color w:val="000000"/>
        </w:rPr>
        <w:t>1.Сведения о достижении показателей комплекса процессных мероприятий</w:t>
      </w:r>
      <w:r>
        <w:rPr>
          <w:color w:val="000000"/>
          <w:vertAlign w:val="superscript"/>
        </w:rPr>
        <w:t>23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02383D">
        <w:trPr>
          <w:jc w:val="center"/>
        </w:trPr>
        <w:tc>
          <w:tcPr>
            <w:tcW w:w="567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276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Наименование показателя</w:t>
            </w:r>
            <w:r>
              <w:rPr>
                <w:sz w:val="16"/>
                <w:vertAlign w:val="superscript"/>
              </w:rPr>
              <w:t>24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Уровень показател</w:t>
            </w:r>
            <w:bookmarkStart w:id="3" w:name="_Ref129366428"/>
            <w:r>
              <w:rPr>
                <w:sz w:val="16"/>
              </w:rPr>
              <w:t>я</w:t>
            </w:r>
            <w:bookmarkEnd w:id="3"/>
            <w:r>
              <w:rPr>
                <w:sz w:val="16"/>
                <w:vertAlign w:val="superscript"/>
              </w:rPr>
              <w:t>25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Признак возрастания/ убывания</w:t>
            </w:r>
            <w:r>
              <w:rPr>
                <w:sz w:val="16"/>
                <w:vertAlign w:val="superscript"/>
              </w:rPr>
              <w:t>26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Прогнозное значение на конец отчетного периода</w:t>
            </w:r>
            <w:r>
              <w:rPr>
                <w:sz w:val="16"/>
                <w:vertAlign w:val="superscript"/>
              </w:rPr>
              <w:t>27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-дающий документ</w:t>
            </w:r>
          </w:p>
        </w:tc>
        <w:tc>
          <w:tcPr>
            <w:tcW w:w="1411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Плановое значение на конец текущего года</w:t>
            </w:r>
            <w:r>
              <w:rPr>
                <w:sz w:val="16"/>
                <w:vertAlign w:val="superscript"/>
              </w:rPr>
              <w:t>28</w:t>
            </w:r>
          </w:p>
        </w:tc>
        <w:tc>
          <w:tcPr>
            <w:tcW w:w="1560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Информационная система</w:t>
            </w:r>
            <w:r>
              <w:rPr>
                <w:sz w:val="16"/>
                <w:vertAlign w:val="superscript"/>
              </w:rPr>
              <w:t>29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Комментарий</w:t>
            </w:r>
            <w:r>
              <w:rPr>
                <w:sz w:val="16"/>
                <w:vertAlign w:val="superscript"/>
              </w:rPr>
              <w:t>30</w:t>
            </w:r>
          </w:p>
        </w:tc>
      </w:tr>
      <w:tr w:rsidR="0002383D">
        <w:trPr>
          <w:jc w:val="center"/>
        </w:trPr>
        <w:tc>
          <w:tcPr>
            <w:tcW w:w="567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1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0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D698A" w:rsidTr="00250C60">
        <w:trPr>
          <w:jc w:val="center"/>
        </w:trPr>
        <w:tc>
          <w:tcPr>
            <w:tcW w:w="567" w:type="dxa"/>
          </w:tcPr>
          <w:p w:rsidR="000D698A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5309" w:type="dxa"/>
            <w:gridSpan w:val="13"/>
          </w:tcPr>
          <w:p w:rsidR="000D698A" w:rsidRPr="00441ADD" w:rsidRDefault="000D698A" w:rsidP="00EC3B37">
            <w:pPr>
              <w:jc w:val="center"/>
              <w:rPr>
                <w:b/>
                <w:i/>
                <w:sz w:val="16"/>
              </w:rPr>
            </w:pPr>
            <w:r w:rsidRPr="00441ADD">
              <w:rPr>
                <w:b/>
                <w:i/>
                <w:sz w:val="16"/>
              </w:rPr>
              <w:t>Задача комплекса процессных мероприятий «Проведена воспитательная пропагандистская работа с населением Новоцимлянского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защищённость объектов учреждений культуры»</w:t>
            </w:r>
          </w:p>
        </w:tc>
      </w:tr>
      <w:tr w:rsidR="0002383D">
        <w:trPr>
          <w:jc w:val="center"/>
        </w:trPr>
        <w:tc>
          <w:tcPr>
            <w:tcW w:w="567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276" w:type="dxa"/>
          </w:tcPr>
          <w:p w:rsidR="0002383D" w:rsidRDefault="0002383D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02383D" w:rsidRDefault="00D87BFA" w:rsidP="00EC3B3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размещённых на сайте поселения материалов по разъяснению правил поведения и действий при угрозе или возникновении терактов 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 НСП</w:t>
            </w:r>
          </w:p>
        </w:tc>
        <w:tc>
          <w:tcPr>
            <w:tcW w:w="1134" w:type="dxa"/>
          </w:tcPr>
          <w:p w:rsidR="0002383D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возрастания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02383D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02383D" w:rsidRDefault="0002383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2383D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02383D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0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0" w:type="dxa"/>
          </w:tcPr>
          <w:p w:rsidR="0002383D" w:rsidRDefault="000D69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5E2DA3" w:rsidRDefault="005E2DA3" w:rsidP="00B37C15">
      <w:pPr>
        <w:spacing w:line="264" w:lineRule="auto"/>
        <w:rPr>
          <w:color w:val="000000"/>
        </w:rPr>
      </w:pPr>
    </w:p>
    <w:p w:rsidR="005E2DA3" w:rsidRDefault="005E2DA3">
      <w:pPr>
        <w:spacing w:line="264" w:lineRule="auto"/>
        <w:ind w:left="-284"/>
        <w:jc w:val="center"/>
        <w:rPr>
          <w:color w:val="000000"/>
        </w:rPr>
      </w:pPr>
    </w:p>
    <w:p w:rsidR="00B37C15" w:rsidRDefault="00B37C15">
      <w:pPr>
        <w:spacing w:line="264" w:lineRule="auto"/>
        <w:ind w:left="-284"/>
        <w:jc w:val="center"/>
        <w:rPr>
          <w:color w:val="000000"/>
        </w:rPr>
      </w:pPr>
    </w:p>
    <w:p w:rsidR="00B37C15" w:rsidRDefault="00B37C15">
      <w:pPr>
        <w:spacing w:line="264" w:lineRule="auto"/>
        <w:ind w:left="-284"/>
        <w:jc w:val="center"/>
        <w:rPr>
          <w:color w:val="000000"/>
        </w:rPr>
      </w:pPr>
    </w:p>
    <w:p w:rsidR="00B37C15" w:rsidRDefault="00B37C15">
      <w:pPr>
        <w:spacing w:line="264" w:lineRule="auto"/>
        <w:ind w:left="-284"/>
        <w:jc w:val="center"/>
        <w:rPr>
          <w:color w:val="000000"/>
        </w:rPr>
      </w:pPr>
    </w:p>
    <w:p w:rsidR="00B37C15" w:rsidRDefault="00B37C15">
      <w:pPr>
        <w:spacing w:line="264" w:lineRule="auto"/>
        <w:ind w:left="-284"/>
        <w:jc w:val="center"/>
        <w:rPr>
          <w:color w:val="000000"/>
        </w:rPr>
      </w:pPr>
    </w:p>
    <w:p w:rsidR="00B37C15" w:rsidRDefault="00B37C15">
      <w:pPr>
        <w:spacing w:line="264" w:lineRule="auto"/>
        <w:ind w:left="-284"/>
        <w:jc w:val="center"/>
        <w:rPr>
          <w:color w:val="000000"/>
        </w:rPr>
      </w:pPr>
    </w:p>
    <w:p w:rsidR="0002383D" w:rsidRDefault="00D87BFA">
      <w:pPr>
        <w:spacing w:line="264" w:lineRule="auto"/>
        <w:ind w:left="-284"/>
        <w:jc w:val="center"/>
        <w:rPr>
          <w:color w:val="000000"/>
        </w:rPr>
      </w:pPr>
      <w:r>
        <w:rPr>
          <w:color w:val="000000"/>
        </w:rPr>
        <w:lastRenderedPageBreak/>
        <w:t>2. Сведения о помесячном достижении показателей комплекса процессных мероприятий в</w:t>
      </w:r>
      <w:r w:rsidR="005E2DA3">
        <w:rPr>
          <w:color w:val="000000"/>
        </w:rPr>
        <w:t xml:space="preserve"> </w:t>
      </w:r>
      <w:r>
        <w:rPr>
          <w:color w:val="000000"/>
        </w:rPr>
        <w:t>2025 году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88"/>
        <w:gridCol w:w="4501"/>
        <w:gridCol w:w="10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13"/>
        <w:gridCol w:w="1767"/>
      </w:tblGrid>
      <w:tr w:rsidR="0002383D">
        <w:trPr>
          <w:trHeight w:val="349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показателя</w:t>
            </w:r>
          </w:p>
        </w:tc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Плановые значения по кварталам/месяцам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 w:rsidP="00441ADD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конец</w:t>
            </w:r>
            <w:proofErr w:type="gramEnd"/>
            <w:r>
              <w:rPr>
                <w:color w:val="000000"/>
              </w:rPr>
              <w:t xml:space="preserve"> </w:t>
            </w:r>
            <w:r w:rsidR="00441ADD">
              <w:rPr>
                <w:i/>
                <w:color w:val="000000"/>
              </w:rPr>
              <w:t xml:space="preserve">2025 </w:t>
            </w:r>
            <w:r>
              <w:rPr>
                <w:color w:val="000000"/>
              </w:rPr>
              <w:t>года</w:t>
            </w:r>
          </w:p>
        </w:tc>
      </w:tr>
      <w:tr w:rsidR="0002383D">
        <w:trPr>
          <w:trHeight w:val="661"/>
          <w:tblHeader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фев.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авг.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02383D">
        <w:trPr>
          <w:trHeight w:val="149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Pr="00441ADD" w:rsidRDefault="000D698A" w:rsidP="00EC3B37">
            <w:pPr>
              <w:rPr>
                <w:b/>
                <w:color w:val="000000"/>
                <w:sz w:val="18"/>
                <w:szCs w:val="18"/>
              </w:rPr>
            </w:pPr>
            <w:r w:rsidRPr="00441ADD">
              <w:rPr>
                <w:b/>
                <w:i/>
                <w:sz w:val="16"/>
              </w:rPr>
              <w:t>Задача комплекса процессных мероприятий «</w:t>
            </w:r>
            <w:r w:rsidR="00D87BFA" w:rsidRPr="00441ADD">
              <w:rPr>
                <w:b/>
                <w:i/>
                <w:sz w:val="16"/>
              </w:rPr>
              <w:t>Проведена воспитательная пропагандистская работа с населением Н</w:t>
            </w:r>
            <w:r w:rsidR="00EC3B37" w:rsidRPr="00441ADD">
              <w:rPr>
                <w:b/>
                <w:i/>
                <w:sz w:val="16"/>
              </w:rPr>
              <w:t>овоцимля</w:t>
            </w:r>
            <w:r w:rsidR="00D87BFA" w:rsidRPr="00441ADD">
              <w:rPr>
                <w:b/>
                <w:i/>
                <w:sz w:val="16"/>
              </w:rPr>
              <w:t>нского сельск</w:t>
            </w:r>
            <w:r w:rsidR="00EC3B37" w:rsidRPr="00441ADD">
              <w:rPr>
                <w:b/>
                <w:i/>
                <w:sz w:val="16"/>
              </w:rPr>
              <w:t>о</w:t>
            </w:r>
            <w:r w:rsidR="00D87BFA" w:rsidRPr="00441ADD">
              <w:rPr>
                <w:b/>
                <w:i/>
                <w:sz w:val="16"/>
              </w:rPr>
              <w:t>го поселения, направленной на предупреждение террористической и экстремистской деятельности,</w:t>
            </w:r>
            <w:r w:rsidR="00EC3B37" w:rsidRPr="00441ADD">
              <w:rPr>
                <w:b/>
                <w:i/>
                <w:sz w:val="16"/>
              </w:rPr>
              <w:t xml:space="preserve"> </w:t>
            </w:r>
            <w:r w:rsidR="00D87BFA" w:rsidRPr="00441ADD">
              <w:rPr>
                <w:b/>
                <w:i/>
                <w:sz w:val="16"/>
              </w:rPr>
              <w:t>повышение бдительности,</w:t>
            </w:r>
            <w:r w:rsidR="00EC3B37" w:rsidRPr="00441ADD">
              <w:rPr>
                <w:b/>
                <w:i/>
                <w:sz w:val="16"/>
              </w:rPr>
              <w:t xml:space="preserve"> </w:t>
            </w:r>
            <w:r w:rsidR="00D87BFA" w:rsidRPr="00441ADD">
              <w:rPr>
                <w:b/>
                <w:i/>
                <w:sz w:val="16"/>
              </w:rPr>
              <w:t>усилена антитеррористическая защищённость объектов учреждений культуры»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EC3B37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Количество размещённых на сайте поселения материалов по разъяснению правил поведения и действий при угрозе или возникновении терактов, единиц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1ADD">
              <w:rPr>
                <w:color w:val="000000"/>
              </w:rPr>
              <w:t>/1</w:t>
            </w:r>
          </w:p>
        </w:tc>
      </w:tr>
    </w:tbl>
    <w:p w:rsidR="0002383D" w:rsidRDefault="0002383D" w:rsidP="00AD52A5">
      <w:pPr>
        <w:spacing w:line="264" w:lineRule="auto"/>
        <w:rPr>
          <w:color w:val="000000"/>
        </w:rPr>
      </w:pPr>
    </w:p>
    <w:p w:rsidR="00AD52A5" w:rsidRDefault="00AD52A5" w:rsidP="00AD52A5">
      <w:pPr>
        <w:spacing w:line="264" w:lineRule="auto"/>
        <w:rPr>
          <w:color w:val="000000"/>
        </w:rPr>
      </w:pPr>
    </w:p>
    <w:p w:rsidR="0002383D" w:rsidRDefault="00AD52A5">
      <w:pPr>
        <w:spacing w:line="264" w:lineRule="auto"/>
        <w:ind w:left="360"/>
        <w:jc w:val="center"/>
        <w:rPr>
          <w:color w:val="000000"/>
        </w:rPr>
      </w:pPr>
      <w:r>
        <w:rPr>
          <w:color w:val="000000"/>
        </w:rPr>
        <w:t>3</w:t>
      </w:r>
      <w:r w:rsidR="00D87BFA">
        <w:rPr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56"/>
        <w:gridCol w:w="788"/>
        <w:gridCol w:w="1247"/>
        <w:gridCol w:w="813"/>
        <w:gridCol w:w="949"/>
        <w:gridCol w:w="1085"/>
        <w:gridCol w:w="1085"/>
        <w:gridCol w:w="950"/>
        <w:gridCol w:w="1085"/>
        <w:gridCol w:w="1220"/>
        <w:gridCol w:w="1221"/>
        <w:gridCol w:w="1221"/>
        <w:gridCol w:w="1085"/>
        <w:gridCol w:w="949"/>
        <w:gridCol w:w="9"/>
      </w:tblGrid>
      <w:tr w:rsidR="0002383D">
        <w:trPr>
          <w:gridAfter w:val="1"/>
          <w:wAfter w:w="9" w:type="dxa"/>
          <w:trHeight w:val="1781"/>
        </w:trPr>
        <w:tc>
          <w:tcPr>
            <w:tcW w:w="435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356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8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  <w:proofErr w:type="spellStart"/>
            <w:r>
              <w:rPr>
                <w:sz w:val="16"/>
              </w:rPr>
              <w:t>изме</w:t>
            </w:r>
            <w:proofErr w:type="spellEnd"/>
            <w:r>
              <w:rPr>
                <w:sz w:val="16"/>
              </w:rPr>
              <w:t xml:space="preserve">-рения </w:t>
            </w:r>
            <w:r>
              <w:rPr>
                <w:sz w:val="16"/>
              </w:rPr>
              <w:br/>
              <w:t>(по ОКЕИ)</w:t>
            </w:r>
          </w:p>
        </w:tc>
        <w:tc>
          <w:tcPr>
            <w:tcW w:w="1247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</w:t>
            </w:r>
          </w:p>
          <w:p w:rsidR="0002383D" w:rsidRDefault="00D87BFA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Декомпози-рованного</w:t>
            </w:r>
            <w:proofErr w:type="spellEnd"/>
            <w:proofErr w:type="gramEnd"/>
            <w:r>
              <w:rPr>
                <w:sz w:val="16"/>
              </w:rPr>
              <w:t xml:space="preserve"> мероприятия</w:t>
            </w:r>
          </w:p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(результата)</w:t>
            </w:r>
          </w:p>
        </w:tc>
        <w:tc>
          <w:tcPr>
            <w:tcW w:w="813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Базовое значение</w:t>
            </w:r>
          </w:p>
        </w:tc>
        <w:tc>
          <w:tcPr>
            <w:tcW w:w="949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50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Плановое значение на конец текущего года</w:t>
            </w:r>
            <w:r>
              <w:rPr>
                <w:sz w:val="16"/>
                <w:vertAlign w:val="superscript"/>
              </w:rPr>
              <w:t>36</w:t>
            </w:r>
          </w:p>
        </w:tc>
        <w:tc>
          <w:tcPr>
            <w:tcW w:w="1085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1220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Фактическая дата наступления контрольной точки</w:t>
            </w:r>
            <w:r>
              <w:rPr>
                <w:sz w:val="16"/>
                <w:vertAlign w:val="superscript"/>
              </w:rPr>
              <w:t>37</w:t>
            </w:r>
          </w:p>
        </w:tc>
        <w:tc>
          <w:tcPr>
            <w:tcW w:w="1221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1085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proofErr w:type="spellStart"/>
            <w:r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-дающий документ</w:t>
            </w:r>
            <w:r>
              <w:rPr>
                <w:sz w:val="16"/>
                <w:vertAlign w:val="superscript"/>
              </w:rPr>
              <w:t>38</w:t>
            </w:r>
          </w:p>
        </w:tc>
        <w:tc>
          <w:tcPr>
            <w:tcW w:w="949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Коммен-тарий</w:t>
            </w:r>
            <w:r>
              <w:rPr>
                <w:sz w:val="16"/>
                <w:vertAlign w:val="superscript"/>
              </w:rPr>
              <w:t>39</w:t>
            </w:r>
          </w:p>
        </w:tc>
      </w:tr>
      <w:tr w:rsidR="0002383D">
        <w:trPr>
          <w:gridAfter w:val="1"/>
          <w:wAfter w:w="9" w:type="dxa"/>
          <w:trHeight w:val="327"/>
        </w:trPr>
        <w:tc>
          <w:tcPr>
            <w:tcW w:w="43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56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8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7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3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49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2383D">
        <w:trPr>
          <w:trHeight w:val="307"/>
        </w:trPr>
        <w:tc>
          <w:tcPr>
            <w:tcW w:w="43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063" w:type="dxa"/>
            <w:gridSpan w:val="15"/>
            <w:vAlign w:val="center"/>
          </w:tcPr>
          <w:p w:rsidR="0002383D" w:rsidRPr="00441ADD" w:rsidRDefault="00D87BFA">
            <w:pPr>
              <w:rPr>
                <w:b/>
                <w:color w:val="000000"/>
                <w:sz w:val="18"/>
                <w:szCs w:val="18"/>
              </w:rPr>
            </w:pPr>
            <w:r w:rsidRPr="00441ADD">
              <w:rPr>
                <w:b/>
                <w:i/>
              </w:rPr>
              <w:t>Задача 1</w:t>
            </w:r>
            <w:r w:rsidR="00AD52A5" w:rsidRPr="00441ADD">
              <w:rPr>
                <w:b/>
                <w:i/>
              </w:rPr>
              <w:t xml:space="preserve"> комплекса процессных мероприятий</w:t>
            </w:r>
            <w:r w:rsidRPr="00441ADD">
              <w:rPr>
                <w:b/>
                <w:sz w:val="18"/>
                <w:szCs w:val="18"/>
              </w:rPr>
              <w:t xml:space="preserve"> «Проведена воспитательная пропагандистская работа с населением Новоцимлянского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защищённость</w:t>
            </w:r>
            <w:r w:rsidR="00515EF0" w:rsidRPr="00441ADD">
              <w:rPr>
                <w:b/>
                <w:sz w:val="18"/>
                <w:szCs w:val="18"/>
              </w:rPr>
              <w:t xml:space="preserve"> </w:t>
            </w:r>
            <w:r w:rsidRPr="00441ADD">
              <w:rPr>
                <w:b/>
                <w:sz w:val="18"/>
                <w:szCs w:val="18"/>
              </w:rPr>
              <w:t>объектов учреждений культуры»</w:t>
            </w:r>
          </w:p>
        </w:tc>
      </w:tr>
      <w:tr w:rsidR="0002383D">
        <w:trPr>
          <w:gridAfter w:val="1"/>
          <w:wAfter w:w="9" w:type="dxa"/>
          <w:trHeight w:val="655"/>
        </w:trPr>
        <w:tc>
          <w:tcPr>
            <w:tcW w:w="43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356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(результат) Размещены тематические материалы, направленные на информирование населения о безопасном поведении  в экстремальных ситуациях»</w:t>
            </w:r>
          </w:p>
        </w:tc>
        <w:tc>
          <w:tcPr>
            <w:tcW w:w="788" w:type="dxa"/>
          </w:tcPr>
          <w:p w:rsidR="0002383D" w:rsidRDefault="00B60DD4" w:rsidP="00B60DD4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1247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Отчёт о ходе реализации муниципальной программы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>
        <w:trPr>
          <w:gridAfter w:val="1"/>
          <w:wAfter w:w="9" w:type="dxa"/>
          <w:trHeight w:val="636"/>
        </w:trPr>
        <w:tc>
          <w:tcPr>
            <w:tcW w:w="43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1.1.1</w:t>
            </w:r>
          </w:p>
        </w:tc>
        <w:tc>
          <w:tcPr>
            <w:tcW w:w="1356" w:type="dxa"/>
          </w:tcPr>
          <w:p w:rsidR="0002383D" w:rsidRDefault="00D87BFA" w:rsidP="00AD52A5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точка </w:t>
            </w:r>
            <w:r w:rsidR="00AD52A5">
              <w:rPr>
                <w:sz w:val="18"/>
                <w:szCs w:val="18"/>
              </w:rPr>
              <w:t xml:space="preserve">1.1.1. </w:t>
            </w:r>
            <w:r>
              <w:rPr>
                <w:sz w:val="18"/>
                <w:szCs w:val="18"/>
              </w:rPr>
              <w:t>Заключение контракта на размещение информаци</w:t>
            </w:r>
            <w:r w:rsidR="00AD52A5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в СМИ</w:t>
            </w:r>
          </w:p>
        </w:tc>
        <w:tc>
          <w:tcPr>
            <w:tcW w:w="788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7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1" w:type="dxa"/>
          </w:tcPr>
          <w:p w:rsidR="0002383D" w:rsidRDefault="00D87BFA"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Муниципальный контракт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>
        <w:trPr>
          <w:gridAfter w:val="1"/>
          <w:wAfter w:w="9" w:type="dxa"/>
          <w:trHeight w:val="636"/>
        </w:trPr>
        <w:tc>
          <w:tcPr>
            <w:tcW w:w="435" w:type="dxa"/>
          </w:tcPr>
          <w:p w:rsidR="0002383D" w:rsidRDefault="00D87BFA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356" w:type="dxa"/>
          </w:tcPr>
          <w:p w:rsidR="0002383D" w:rsidRDefault="00E457CB" w:rsidP="00AD52A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точка </w:t>
            </w:r>
            <w:r w:rsidR="00AD52A5">
              <w:rPr>
                <w:sz w:val="18"/>
                <w:szCs w:val="18"/>
              </w:rPr>
              <w:t xml:space="preserve">1.1.2 </w:t>
            </w:r>
            <w:r w:rsidR="00D87BFA">
              <w:rPr>
                <w:sz w:val="18"/>
                <w:szCs w:val="18"/>
              </w:rPr>
              <w:t>Выполнены услуги по размещению информации в СМИ</w:t>
            </w:r>
          </w:p>
        </w:tc>
        <w:tc>
          <w:tcPr>
            <w:tcW w:w="788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47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1" w:type="dxa"/>
          </w:tcPr>
          <w:p w:rsidR="0002383D" w:rsidRDefault="00D87BFA">
            <w:pPr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383D" w:rsidRDefault="00DE3CEE" w:rsidP="00DE3CEE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Товарные накладные, счета-факт</w:t>
            </w:r>
            <w:r w:rsidR="00D87BFA">
              <w:rPr>
                <w:sz w:val="16"/>
              </w:rPr>
              <w:t>уры,</w:t>
            </w:r>
            <w:r>
              <w:rPr>
                <w:sz w:val="16"/>
              </w:rPr>
              <w:t xml:space="preserve"> </w:t>
            </w:r>
            <w:r w:rsidR="00D87BFA">
              <w:rPr>
                <w:sz w:val="16"/>
              </w:rPr>
              <w:t>платёжные поручения.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>
        <w:trPr>
          <w:gridAfter w:val="1"/>
          <w:wAfter w:w="9" w:type="dxa"/>
          <w:trHeight w:val="636"/>
        </w:trPr>
        <w:tc>
          <w:tcPr>
            <w:tcW w:w="43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1356" w:type="dxa"/>
          </w:tcPr>
          <w:p w:rsidR="0002383D" w:rsidRDefault="00D87BFA" w:rsidP="00AD52A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Контрольная точка </w:t>
            </w:r>
            <w:r w:rsidR="00AD52A5">
              <w:rPr>
                <w:sz w:val="18"/>
                <w:szCs w:val="18"/>
              </w:rPr>
              <w:t xml:space="preserve">1.1.2 </w:t>
            </w:r>
            <w:r>
              <w:rPr>
                <w:sz w:val="18"/>
                <w:szCs w:val="18"/>
              </w:rPr>
              <w:t>Произведены расходы на оплату заключённы</w:t>
            </w:r>
            <w:r w:rsidR="00DE3CEE">
              <w:rPr>
                <w:sz w:val="18"/>
                <w:szCs w:val="18"/>
              </w:rPr>
              <w:t>х ко</w:t>
            </w:r>
            <w:r>
              <w:rPr>
                <w:sz w:val="18"/>
                <w:szCs w:val="18"/>
              </w:rPr>
              <w:t>нтрактов</w:t>
            </w:r>
          </w:p>
        </w:tc>
        <w:tc>
          <w:tcPr>
            <w:tcW w:w="788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247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813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949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085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085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950" w:type="dxa"/>
          </w:tcPr>
          <w:p w:rsidR="0002383D" w:rsidRDefault="0002383D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085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0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28.12.2025</w:t>
            </w:r>
          </w:p>
        </w:tc>
        <w:tc>
          <w:tcPr>
            <w:tcW w:w="1221" w:type="dxa"/>
          </w:tcPr>
          <w:p w:rsidR="0002383D" w:rsidRDefault="00D87BFA"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383D" w:rsidRDefault="00D87BFA" w:rsidP="00DE3CEE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Товарные накладные</w:t>
            </w:r>
            <w:r w:rsidR="00DE3CEE">
              <w:rPr>
                <w:sz w:val="16"/>
              </w:rPr>
              <w:t xml:space="preserve">, </w:t>
            </w:r>
            <w:r>
              <w:rPr>
                <w:sz w:val="16"/>
              </w:rPr>
              <w:t>счета-фактуры,</w:t>
            </w:r>
            <w:r w:rsidR="00DE3CEE">
              <w:rPr>
                <w:sz w:val="16"/>
              </w:rPr>
              <w:t xml:space="preserve"> </w:t>
            </w:r>
            <w:r>
              <w:rPr>
                <w:sz w:val="16"/>
              </w:rPr>
              <w:t>платёжные поручения Документ подтверждающий факт оказания услуги.</w:t>
            </w:r>
          </w:p>
        </w:tc>
        <w:tc>
          <w:tcPr>
            <w:tcW w:w="949" w:type="dxa"/>
          </w:tcPr>
          <w:p w:rsidR="0002383D" w:rsidRDefault="00AD52A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2383D" w:rsidRDefault="0002383D">
      <w:pPr>
        <w:spacing w:line="264" w:lineRule="auto"/>
        <w:ind w:left="360" w:right="536"/>
        <w:jc w:val="right"/>
        <w:rPr>
          <w:color w:val="000000"/>
        </w:rPr>
      </w:pPr>
    </w:p>
    <w:p w:rsidR="005E2DA3" w:rsidRDefault="005E2DA3">
      <w:pPr>
        <w:spacing w:line="264" w:lineRule="auto"/>
        <w:ind w:left="360" w:right="536"/>
        <w:jc w:val="right"/>
        <w:rPr>
          <w:color w:val="000000"/>
        </w:rPr>
      </w:pPr>
    </w:p>
    <w:p w:rsidR="0002383D" w:rsidRDefault="00AD52A5">
      <w:pPr>
        <w:spacing w:line="264" w:lineRule="auto"/>
        <w:ind w:left="360" w:right="536"/>
        <w:jc w:val="right"/>
        <w:rPr>
          <w:color w:val="000000"/>
        </w:rPr>
      </w:pPr>
      <w:r>
        <w:rPr>
          <w:color w:val="000000"/>
        </w:rPr>
        <w:t>4</w:t>
      </w:r>
      <w:r w:rsidR="00D87BFA">
        <w:rPr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02383D" w:rsidRDefault="0002383D">
      <w:pPr>
        <w:widowControl w:val="0"/>
        <w:spacing w:after="120"/>
        <w:jc w:val="right"/>
        <w:rPr>
          <w:color w:val="000000"/>
          <w:sz w:val="16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02383D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финансового обеспечения,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Исполнение,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Процент исполнения, (6)/(3)*100</w:t>
            </w:r>
            <w:r>
              <w:rPr>
                <w:sz w:val="16"/>
                <w:vertAlign w:val="superscript"/>
              </w:rPr>
              <w:t>40</w:t>
            </w:r>
          </w:p>
        </w:tc>
        <w:tc>
          <w:tcPr>
            <w:tcW w:w="1761" w:type="dxa"/>
            <w:vMerge w:val="restart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02383D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Лимиты бюджетных обязательств</w:t>
            </w:r>
            <w:r>
              <w:rPr>
                <w:sz w:val="16"/>
                <w:szCs w:val="16"/>
                <w:vertAlign w:val="superscript"/>
              </w:rPr>
              <w:t>41</w:t>
            </w:r>
          </w:p>
        </w:tc>
        <w:tc>
          <w:tcPr>
            <w:tcW w:w="1167" w:type="dxa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Принятые бюджетные обязательства</w:t>
            </w:r>
            <w:r>
              <w:rPr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108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1761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</w:tr>
      <w:tr w:rsidR="0002383D">
        <w:trPr>
          <w:trHeight w:val="218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7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1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61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02383D" w:rsidTr="00AD52A5">
        <w:trPr>
          <w:trHeight w:val="262"/>
          <w:jc w:val="center"/>
        </w:trPr>
        <w:tc>
          <w:tcPr>
            <w:tcW w:w="6358" w:type="dxa"/>
            <w:vAlign w:val="center"/>
          </w:tcPr>
          <w:p w:rsidR="0002383D" w:rsidRPr="00441ADD" w:rsidRDefault="00D87BFA">
            <w:pPr>
              <w:spacing w:after="200"/>
              <w:rPr>
                <w:b/>
                <w:sz w:val="16"/>
                <w:szCs w:val="16"/>
              </w:rPr>
            </w:pPr>
            <w:r w:rsidRPr="00441ADD">
              <w:rPr>
                <w:b/>
                <w:sz w:val="16"/>
                <w:szCs w:val="16"/>
              </w:rPr>
              <w:t xml:space="preserve">Комплекс </w:t>
            </w:r>
            <w:proofErr w:type="spellStart"/>
            <w:r w:rsidRPr="00441ADD">
              <w:rPr>
                <w:b/>
                <w:sz w:val="16"/>
                <w:szCs w:val="16"/>
              </w:rPr>
              <w:t>процесных</w:t>
            </w:r>
            <w:proofErr w:type="spellEnd"/>
            <w:r w:rsidRPr="00441ADD">
              <w:rPr>
                <w:b/>
                <w:sz w:val="16"/>
                <w:szCs w:val="16"/>
              </w:rPr>
              <w:t xml:space="preserve"> мероприятий «Профилактика экстремизма и терроризма в Новоцимлянском сельском поселении» (всего), </w:t>
            </w:r>
            <w:r w:rsidRPr="00441ADD">
              <w:rPr>
                <w:b/>
                <w:sz w:val="16"/>
                <w:szCs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383D" w:rsidRDefault="00626688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626688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626688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AD52A5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AD52A5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AD52A5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AD52A5">
        <w:trPr>
          <w:trHeight w:val="123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AD52A5">
        <w:trPr>
          <w:trHeight w:val="469"/>
          <w:jc w:val="center"/>
        </w:trPr>
        <w:tc>
          <w:tcPr>
            <w:tcW w:w="6358" w:type="dxa"/>
            <w:vAlign w:val="center"/>
          </w:tcPr>
          <w:p w:rsidR="0002383D" w:rsidRPr="00441ADD" w:rsidRDefault="00D87BFA" w:rsidP="00242C29">
            <w:pPr>
              <w:spacing w:after="200"/>
              <w:rPr>
                <w:b/>
                <w:sz w:val="16"/>
                <w:szCs w:val="16"/>
              </w:rPr>
            </w:pPr>
            <w:r w:rsidRPr="00441ADD">
              <w:rPr>
                <w:b/>
                <w:sz w:val="16"/>
                <w:szCs w:val="16"/>
              </w:rPr>
              <w:t>Мероприятие (результат) «Организация и размещение тематических материалов направленных на информирование населения о безопасном поведении в экстр</w:t>
            </w:r>
            <w:r w:rsidR="00242C29" w:rsidRPr="00441ADD">
              <w:rPr>
                <w:b/>
                <w:sz w:val="16"/>
                <w:szCs w:val="16"/>
              </w:rPr>
              <w:t>е</w:t>
            </w:r>
            <w:r w:rsidRPr="00441ADD">
              <w:rPr>
                <w:b/>
                <w:sz w:val="16"/>
                <w:szCs w:val="16"/>
              </w:rPr>
              <w:t>мальных ситуациях», всего, в том числе:</w:t>
            </w:r>
          </w:p>
        </w:tc>
        <w:tc>
          <w:tcPr>
            <w:tcW w:w="1283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AD52A5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AD52A5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AD52A5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D87BFA" w:rsidP="00AD52A5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AD52A5">
        <w:trPr>
          <w:trHeight w:val="469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contextualSpacing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AD52A5" w:rsidP="00AD52A5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AD52A5" w:rsidP="00AD52A5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02383D" w:rsidRDefault="0002383D">
      <w:pPr>
        <w:spacing w:line="264" w:lineRule="auto"/>
        <w:jc w:val="both"/>
        <w:rPr>
          <w:color w:val="000000"/>
        </w:rPr>
      </w:pPr>
    </w:p>
    <w:p w:rsidR="0002383D" w:rsidRDefault="00AD52A5">
      <w:pPr>
        <w:widowControl w:val="0"/>
        <w:spacing w:before="220"/>
        <w:ind w:firstLine="540"/>
        <w:jc w:val="center"/>
        <w:rPr>
          <w:color w:val="000000"/>
        </w:rPr>
      </w:pPr>
      <w:r>
        <w:rPr>
          <w:color w:val="000000"/>
        </w:rPr>
        <w:t>5</w:t>
      </w:r>
      <w:r w:rsidR="00D87BFA">
        <w:rPr>
          <w:color w:val="000000"/>
        </w:rPr>
        <w:t>. Информация о рисках комплекса процессных мероприятий</w:t>
      </w:r>
    </w:p>
    <w:p w:rsidR="0002383D" w:rsidRDefault="0002383D">
      <w:pPr>
        <w:widowControl w:val="0"/>
        <w:spacing w:before="220"/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02383D">
        <w:tc>
          <w:tcPr>
            <w:tcW w:w="667" w:type="dxa"/>
          </w:tcPr>
          <w:p w:rsidR="0002383D" w:rsidRDefault="00D87BFA">
            <w:pPr>
              <w:widowControl w:val="0"/>
              <w:jc w:val="center"/>
            </w:pPr>
            <w:r>
              <w:rPr>
                <w:sz w:val="16"/>
              </w:rPr>
              <w:t>№ п/п</w:t>
            </w:r>
          </w:p>
        </w:tc>
        <w:tc>
          <w:tcPr>
            <w:tcW w:w="2978" w:type="dxa"/>
          </w:tcPr>
          <w:p w:rsidR="0002383D" w:rsidRDefault="00D87BFA">
            <w:pPr>
              <w:widowControl w:val="0"/>
              <w:jc w:val="center"/>
            </w:pPr>
            <w: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02383D" w:rsidRDefault="00D87BFA">
            <w:pPr>
              <w:widowControl w:val="0"/>
              <w:jc w:val="center"/>
            </w:pPr>
            <w:r>
              <w:t>Описание риска</w:t>
            </w:r>
          </w:p>
        </w:tc>
        <w:tc>
          <w:tcPr>
            <w:tcW w:w="1869" w:type="dxa"/>
          </w:tcPr>
          <w:p w:rsidR="0002383D" w:rsidRDefault="00D87BFA">
            <w:pPr>
              <w:widowControl w:val="0"/>
              <w:jc w:val="center"/>
            </w:pPr>
            <w:r>
              <w:t>Оценка возможных последствий риска</w:t>
            </w:r>
          </w:p>
        </w:tc>
        <w:tc>
          <w:tcPr>
            <w:tcW w:w="1822" w:type="dxa"/>
          </w:tcPr>
          <w:p w:rsidR="0002383D" w:rsidRDefault="00D87BFA">
            <w:pPr>
              <w:widowControl w:val="0"/>
              <w:jc w:val="center"/>
            </w:pPr>
            <w:r>
              <w:t>Уровень риска</w:t>
            </w:r>
          </w:p>
        </w:tc>
        <w:tc>
          <w:tcPr>
            <w:tcW w:w="1885" w:type="dxa"/>
          </w:tcPr>
          <w:p w:rsidR="0002383D" w:rsidRDefault="00D87BFA">
            <w:pPr>
              <w:widowControl w:val="0"/>
              <w:jc w:val="center"/>
            </w:pPr>
            <w:r>
              <w:t>Планируемые меры реагирования</w:t>
            </w:r>
          </w:p>
        </w:tc>
        <w:tc>
          <w:tcPr>
            <w:tcW w:w="1881" w:type="dxa"/>
          </w:tcPr>
          <w:p w:rsidR="0002383D" w:rsidRDefault="00D87BFA">
            <w:pPr>
              <w:widowControl w:val="0"/>
              <w:jc w:val="center"/>
            </w:pPr>
            <w:r>
              <w:t>Срок выполнения меры реагирования</w:t>
            </w:r>
          </w:p>
        </w:tc>
        <w:tc>
          <w:tcPr>
            <w:tcW w:w="1903" w:type="dxa"/>
          </w:tcPr>
          <w:p w:rsidR="0002383D" w:rsidRDefault="00D87BFA">
            <w:pPr>
              <w:widowControl w:val="0"/>
              <w:jc w:val="center"/>
            </w:pPr>
            <w:r>
              <w:t xml:space="preserve">Ответственный за принятие мер реагирования (ФИО, должность, </w:t>
            </w:r>
            <w:proofErr w:type="spellStart"/>
            <w:r>
              <w:t>подразделениеизация</w:t>
            </w:r>
            <w:proofErr w:type="spellEnd"/>
            <w:r>
              <w:t>)</w:t>
            </w:r>
          </w:p>
        </w:tc>
      </w:tr>
      <w:tr w:rsidR="0002383D">
        <w:tc>
          <w:tcPr>
            <w:tcW w:w="667" w:type="dxa"/>
          </w:tcPr>
          <w:p w:rsidR="0002383D" w:rsidRDefault="00D87BF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02383D" w:rsidRDefault="00D87BFA" w:rsidP="00626688">
            <w:pPr>
              <w:widowControl w:val="0"/>
              <w:jc w:val="center"/>
            </w:pPr>
            <w:r>
              <w:t>Размещение тематических материалов направленных на информирование населения о безопасном  поведении в экстр</w:t>
            </w:r>
            <w:r w:rsidR="00626688">
              <w:t>е</w:t>
            </w:r>
            <w:r>
              <w:t>мальных ситуациях</w:t>
            </w:r>
          </w:p>
        </w:tc>
        <w:tc>
          <w:tcPr>
            <w:tcW w:w="1838" w:type="dxa"/>
          </w:tcPr>
          <w:p w:rsidR="0002383D" w:rsidRDefault="00D87BF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1869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822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885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881" w:type="dxa"/>
          </w:tcPr>
          <w:p w:rsidR="0002383D" w:rsidRDefault="0002383D">
            <w:pPr>
              <w:widowControl w:val="0"/>
              <w:jc w:val="center"/>
            </w:pPr>
          </w:p>
        </w:tc>
        <w:tc>
          <w:tcPr>
            <w:tcW w:w="1903" w:type="dxa"/>
          </w:tcPr>
          <w:p w:rsidR="0002383D" w:rsidRDefault="0002383D">
            <w:pPr>
              <w:widowControl w:val="0"/>
              <w:jc w:val="center"/>
            </w:pPr>
          </w:p>
        </w:tc>
      </w:tr>
    </w:tbl>
    <w:p w:rsidR="00B37C15" w:rsidRDefault="00B37C15">
      <w:pPr>
        <w:spacing w:after="200" w:line="276" w:lineRule="auto"/>
        <w:rPr>
          <w:rFonts w:ascii="Calibri" w:hAnsi="Calibri"/>
          <w:color w:val="000000"/>
        </w:rPr>
        <w:sectPr w:rsidR="00B37C15"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E23B87" w:rsidRDefault="00E23B87">
      <w:pPr>
        <w:jc w:val="right"/>
        <w:rPr>
          <w:sz w:val="24"/>
          <w:szCs w:val="24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37C15" w:rsidTr="00B60DD4">
        <w:tc>
          <w:tcPr>
            <w:tcW w:w="4928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85445">
              <w:rPr>
                <w:sz w:val="24"/>
                <w:szCs w:val="24"/>
              </w:rPr>
              <w:t>УТВЕРЖДЕН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B37C15" w:rsidRDefault="00B37C15" w:rsidP="00B6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_______________С.Ф. </w:t>
            </w:r>
            <w:proofErr w:type="spellStart"/>
            <w:r>
              <w:rPr>
                <w:sz w:val="24"/>
                <w:szCs w:val="24"/>
              </w:rPr>
              <w:t>Текутьев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7C15" w:rsidRDefault="00B37C15" w:rsidP="00B60DD4">
            <w:pPr>
              <w:jc w:val="right"/>
              <w:rPr>
                <w:sz w:val="24"/>
                <w:szCs w:val="24"/>
              </w:rPr>
            </w:pPr>
          </w:p>
        </w:tc>
      </w:tr>
    </w:tbl>
    <w:p w:rsidR="0002383D" w:rsidRPr="00AD52A5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 w:rsidRPr="00AD52A5">
        <w:rPr>
          <w:bCs/>
          <w:color w:val="000000"/>
        </w:rPr>
        <w:t xml:space="preserve">ОТЧЕТ </w:t>
      </w:r>
    </w:p>
    <w:p w:rsidR="0002383D" w:rsidRPr="00AD52A5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 w:rsidRPr="00AD52A5">
        <w:rPr>
          <w:bCs/>
          <w:color w:val="000000"/>
        </w:rPr>
        <w:t xml:space="preserve">О ХОДЕ РЕАЛИЗАЦИИ </w:t>
      </w:r>
    </w:p>
    <w:p w:rsidR="0002383D" w:rsidRPr="00AD52A5" w:rsidRDefault="00D87BFA">
      <w:pPr>
        <w:spacing w:after="200" w:line="276" w:lineRule="auto"/>
        <w:contextualSpacing/>
        <w:jc w:val="center"/>
        <w:rPr>
          <w:bCs/>
          <w:color w:val="000000"/>
        </w:rPr>
      </w:pPr>
      <w:r w:rsidRPr="00AD52A5">
        <w:rPr>
          <w:bCs/>
          <w:color w:val="000000"/>
        </w:rPr>
        <w:t>КОМПЛЕКСА ПРОЦЕССНЫХ МЕРОПРИЯТИЙ</w:t>
      </w:r>
    </w:p>
    <w:p w:rsidR="0002383D" w:rsidRPr="00AD52A5" w:rsidRDefault="00D87BFA">
      <w:pPr>
        <w:spacing w:after="200" w:line="276" w:lineRule="auto"/>
        <w:contextualSpacing/>
        <w:jc w:val="center"/>
        <w:rPr>
          <w:b/>
          <w:bCs/>
          <w:i/>
          <w:color w:val="000000"/>
          <w:vertAlign w:val="superscript"/>
        </w:rPr>
      </w:pPr>
      <w:r w:rsidRPr="00AD52A5">
        <w:rPr>
          <w:b/>
          <w:bCs/>
          <w:i/>
          <w:color w:val="000000"/>
        </w:rPr>
        <w:t xml:space="preserve"> «</w:t>
      </w:r>
      <w:r w:rsidR="00DF3890" w:rsidRPr="00AD52A5">
        <w:rPr>
          <w:b/>
          <w:i/>
        </w:rPr>
        <w:t xml:space="preserve">Комплексные меры </w:t>
      </w:r>
      <w:r w:rsidR="00DF3890" w:rsidRPr="00AD52A5">
        <w:rPr>
          <w:b/>
          <w:i/>
        </w:rPr>
        <w:br/>
        <w:t>противодействия злоупотреблению наркотиками и их незаконному обороту</w:t>
      </w:r>
      <w:r w:rsidRPr="00AD52A5">
        <w:rPr>
          <w:b/>
          <w:bCs/>
          <w:i/>
          <w:color w:val="000000"/>
        </w:rPr>
        <w:t>»</w:t>
      </w:r>
    </w:p>
    <w:p w:rsidR="0002383D" w:rsidRDefault="0002383D">
      <w:pPr>
        <w:spacing w:after="200" w:line="276" w:lineRule="auto"/>
        <w:contextualSpacing/>
        <w:jc w:val="center"/>
        <w:rPr>
          <w:b/>
          <w:color w:val="000000"/>
        </w:rPr>
      </w:pPr>
      <w:bookmarkStart w:id="4" w:name="_GoBack"/>
      <w:bookmarkEnd w:id="4"/>
    </w:p>
    <w:p w:rsidR="0002383D" w:rsidRDefault="00D87BFA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/>
          <w:color w:val="000000"/>
        </w:rPr>
        <w:t xml:space="preserve">за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полугодие 2025г.</w:t>
      </w:r>
    </w:p>
    <w:p w:rsidR="0002383D" w:rsidRDefault="0002383D">
      <w:pPr>
        <w:jc w:val="center"/>
      </w:pPr>
    </w:p>
    <w:p w:rsidR="0002383D" w:rsidRDefault="00D87BFA">
      <w:pPr>
        <w:spacing w:after="200" w:line="276" w:lineRule="auto"/>
        <w:ind w:right="536"/>
        <w:contextualSpacing/>
        <w:jc w:val="center"/>
        <w:rPr>
          <w:color w:val="000000"/>
          <w:vertAlign w:val="superscript"/>
        </w:rPr>
      </w:pPr>
      <w:r>
        <w:rPr>
          <w:color w:val="000000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02383D">
        <w:trPr>
          <w:jc w:val="center"/>
        </w:trPr>
        <w:tc>
          <w:tcPr>
            <w:tcW w:w="567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-дающий</w:t>
            </w:r>
            <w:proofErr w:type="gramEnd"/>
            <w:r>
              <w:rPr>
                <w:sz w:val="16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02383D" w:rsidRDefault="00D87BF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02383D">
        <w:trPr>
          <w:jc w:val="center"/>
        </w:trPr>
        <w:tc>
          <w:tcPr>
            <w:tcW w:w="567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3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1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4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0" w:type="dxa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2D202E" w:rsidTr="00250C60">
        <w:trPr>
          <w:jc w:val="center"/>
        </w:trPr>
        <w:tc>
          <w:tcPr>
            <w:tcW w:w="567" w:type="dxa"/>
          </w:tcPr>
          <w:p w:rsidR="002D202E" w:rsidRDefault="002D20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5309" w:type="dxa"/>
            <w:gridSpan w:val="13"/>
          </w:tcPr>
          <w:p w:rsidR="002D202E" w:rsidRPr="00441ADD" w:rsidRDefault="002D202E">
            <w:pPr>
              <w:jc w:val="center"/>
              <w:rPr>
                <w:b/>
                <w:i/>
                <w:sz w:val="18"/>
                <w:szCs w:val="18"/>
              </w:rPr>
            </w:pPr>
            <w:r w:rsidRPr="00441ADD">
              <w:rPr>
                <w:b/>
                <w:i/>
                <w:sz w:val="18"/>
                <w:szCs w:val="18"/>
              </w:rPr>
              <w:t>Задача 1 комплекса процессных мероприятий «</w:t>
            </w:r>
            <w:r w:rsidRPr="00441ADD">
              <w:rPr>
                <w:b/>
                <w:sz w:val="18"/>
                <w:szCs w:val="1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привычек»</w:t>
            </w:r>
          </w:p>
        </w:tc>
      </w:tr>
      <w:tr w:rsidR="00DF3890">
        <w:trPr>
          <w:jc w:val="center"/>
        </w:trPr>
        <w:tc>
          <w:tcPr>
            <w:tcW w:w="567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276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DF3890" w:rsidRPr="00DF3890" w:rsidRDefault="00DF3890" w:rsidP="00DF3890">
            <w:pPr>
              <w:jc w:val="both"/>
              <w:rPr>
                <w:sz w:val="18"/>
                <w:szCs w:val="18"/>
              </w:rPr>
            </w:pPr>
            <w:r w:rsidRPr="00DF3890">
              <w:rPr>
                <w:sz w:val="18"/>
                <w:szCs w:val="18"/>
              </w:rPr>
              <w:t xml:space="preserve">Разъяснение норм действующего законодательства молодому населению  направленное на  недопущение роста преступлений в состоянии алкогольного, </w:t>
            </w:r>
            <w:r w:rsidRPr="00DF3890">
              <w:rPr>
                <w:sz w:val="18"/>
                <w:szCs w:val="18"/>
              </w:rPr>
              <w:lastRenderedPageBreak/>
              <w:t xml:space="preserve">наркотического опьянения на территории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МП НСП</w:t>
            </w:r>
          </w:p>
        </w:tc>
        <w:tc>
          <w:tcPr>
            <w:tcW w:w="1134" w:type="dxa"/>
          </w:tcPr>
          <w:p w:rsidR="00DF3890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DF3890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F3890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F3890" w:rsidRDefault="00441ADD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DF3890" w:rsidRDefault="00441ADD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0" w:type="dxa"/>
          </w:tcPr>
          <w:p w:rsidR="00DF3890" w:rsidRDefault="00DF3890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DF3890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0" w:type="dxa"/>
          </w:tcPr>
          <w:p w:rsidR="00DF3890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D202E" w:rsidTr="00250C60">
        <w:trPr>
          <w:jc w:val="center"/>
        </w:trPr>
        <w:tc>
          <w:tcPr>
            <w:tcW w:w="15876" w:type="dxa"/>
            <w:gridSpan w:val="14"/>
          </w:tcPr>
          <w:p w:rsidR="002D202E" w:rsidRPr="00441ADD" w:rsidRDefault="002D202E" w:rsidP="00DF3890">
            <w:pPr>
              <w:jc w:val="center"/>
              <w:rPr>
                <w:b/>
              </w:rPr>
            </w:pPr>
            <w:r w:rsidRPr="00441ADD">
              <w:rPr>
                <w:b/>
                <w:i/>
              </w:rPr>
              <w:lastRenderedPageBreak/>
              <w:t>Задача 2 комплекса процессных мероприятий</w:t>
            </w:r>
            <w:r w:rsidRPr="00441ADD">
              <w:rPr>
                <w:b/>
              </w:rPr>
              <w:t xml:space="preserve">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0450F3">
        <w:trPr>
          <w:jc w:val="center"/>
        </w:trPr>
        <w:tc>
          <w:tcPr>
            <w:tcW w:w="567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450F3" w:rsidRPr="000450F3" w:rsidRDefault="000450F3" w:rsidP="00DF3890">
            <w:pPr>
              <w:jc w:val="both"/>
              <w:rPr>
                <w:sz w:val="18"/>
                <w:szCs w:val="18"/>
              </w:rPr>
            </w:pPr>
            <w:r w:rsidRPr="000450F3">
              <w:rPr>
                <w:sz w:val="18"/>
                <w:szCs w:val="18"/>
              </w:rPr>
              <w:t>Количество ликвидированных растений, содержащие наркотические вещества (дикорастущая конопля)</w:t>
            </w:r>
          </w:p>
        </w:tc>
        <w:tc>
          <w:tcPr>
            <w:tcW w:w="993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 НСП</w:t>
            </w:r>
          </w:p>
        </w:tc>
        <w:tc>
          <w:tcPr>
            <w:tcW w:w="1134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возрастание</w:t>
            </w:r>
          </w:p>
        </w:tc>
        <w:tc>
          <w:tcPr>
            <w:tcW w:w="993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60" w:type="dxa"/>
          </w:tcPr>
          <w:p w:rsidR="000450F3" w:rsidRDefault="000450F3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80" w:type="dxa"/>
          </w:tcPr>
          <w:p w:rsidR="000450F3" w:rsidRDefault="002D202E" w:rsidP="00DF389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2383D" w:rsidRDefault="0002383D">
      <w:pPr>
        <w:spacing w:after="200" w:line="276" w:lineRule="auto"/>
        <w:ind w:right="536"/>
        <w:contextualSpacing/>
        <w:rPr>
          <w:color w:val="000000"/>
        </w:rPr>
      </w:pPr>
    </w:p>
    <w:p w:rsidR="0002383D" w:rsidRDefault="00D87BFA">
      <w:pPr>
        <w:spacing w:line="264" w:lineRule="auto"/>
        <w:ind w:left="-284"/>
        <w:jc w:val="center"/>
        <w:rPr>
          <w:color w:val="000000"/>
        </w:rPr>
      </w:pPr>
      <w:r>
        <w:rPr>
          <w:color w:val="000000"/>
        </w:rPr>
        <w:t>2. Сведения о помесячном достижении показателей комплекса процессных мероприятий в</w:t>
      </w:r>
      <w:r w:rsidR="00441ADD">
        <w:rPr>
          <w:color w:val="000000"/>
        </w:rPr>
        <w:t xml:space="preserve"> </w:t>
      </w:r>
      <w:r>
        <w:rPr>
          <w:color w:val="000000"/>
        </w:rPr>
        <w:t>2025 году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88"/>
        <w:gridCol w:w="4501"/>
        <w:gridCol w:w="1095"/>
        <w:gridCol w:w="703"/>
        <w:gridCol w:w="693"/>
        <w:gridCol w:w="713"/>
        <w:gridCol w:w="703"/>
        <w:gridCol w:w="703"/>
        <w:gridCol w:w="703"/>
        <w:gridCol w:w="703"/>
        <w:gridCol w:w="703"/>
        <w:gridCol w:w="703"/>
        <w:gridCol w:w="703"/>
        <w:gridCol w:w="713"/>
        <w:gridCol w:w="1767"/>
      </w:tblGrid>
      <w:tr w:rsidR="0002383D">
        <w:trPr>
          <w:trHeight w:val="349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показателя</w:t>
            </w:r>
          </w:p>
        </w:tc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Плановые значения по кварталам/месяцам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 w:rsidP="001935F7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конец </w:t>
            </w:r>
            <w:r w:rsidR="001935F7">
              <w:rPr>
                <w:i/>
                <w:color w:val="000000"/>
              </w:rPr>
              <w:t>2025</w:t>
            </w:r>
            <w:r>
              <w:rPr>
                <w:color w:val="000000"/>
              </w:rPr>
              <w:t xml:space="preserve"> года</w:t>
            </w:r>
          </w:p>
        </w:tc>
      </w:tr>
      <w:tr w:rsidR="0002383D">
        <w:trPr>
          <w:trHeight w:val="661"/>
          <w:tblHeader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янв.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фев.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авг.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02383D">
        <w:trPr>
          <w:trHeight w:val="149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Pr="00441ADD" w:rsidRDefault="004363C0" w:rsidP="000450F3">
            <w:pPr>
              <w:rPr>
                <w:b/>
                <w:color w:val="000000"/>
                <w:sz w:val="18"/>
                <w:szCs w:val="18"/>
              </w:rPr>
            </w:pPr>
            <w:r w:rsidRPr="00441ADD">
              <w:rPr>
                <w:b/>
                <w:i/>
                <w:sz w:val="18"/>
                <w:szCs w:val="18"/>
              </w:rPr>
              <w:t>Задача 1 комплекса процессных мероприятий</w:t>
            </w:r>
            <w:r w:rsidRPr="00441ADD">
              <w:rPr>
                <w:b/>
                <w:sz w:val="18"/>
                <w:szCs w:val="18"/>
              </w:rPr>
              <w:t xml:space="preserve"> «</w:t>
            </w:r>
            <w:r w:rsidR="000450F3" w:rsidRPr="00441ADD">
              <w:rPr>
                <w:b/>
                <w:sz w:val="18"/>
                <w:szCs w:val="1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441ADD">
              <w:rPr>
                <w:b/>
                <w:sz w:val="18"/>
                <w:szCs w:val="18"/>
              </w:rPr>
              <w:t>»</w:t>
            </w:r>
          </w:p>
        </w:tc>
      </w:tr>
      <w:tr w:rsidR="000450F3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450F3" w:rsidRDefault="000450F3" w:rsidP="000450F3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450F3" w:rsidRPr="00DF3890" w:rsidRDefault="000450F3" w:rsidP="000450F3">
            <w:pPr>
              <w:jc w:val="both"/>
              <w:rPr>
                <w:sz w:val="18"/>
                <w:szCs w:val="18"/>
              </w:rPr>
            </w:pPr>
            <w:r w:rsidRPr="00DF3890">
              <w:rPr>
                <w:sz w:val="18"/>
                <w:szCs w:val="18"/>
              </w:rPr>
              <w:t>Разъяснение норм действующего законодательства молодому населению  направленное на  недопущение роста преступлений в состоянии алкогольного, наркотического опьянения на территории сельского поселения</w:t>
            </w:r>
            <w:r>
              <w:rPr>
                <w:sz w:val="18"/>
                <w:szCs w:val="18"/>
              </w:rPr>
              <w:t>, единиц</w:t>
            </w:r>
            <w:r w:rsidRPr="00DF389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line="240" w:lineRule="atLeast"/>
              <w:rPr>
                <w:i/>
                <w:color w:val="000000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450F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2383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02383D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383D" w:rsidRDefault="00D87BFA">
            <w:pPr>
              <w:jc w:val="center"/>
            </w:pPr>
            <w:r>
              <w:rPr>
                <w:color w:val="000000"/>
              </w:rPr>
              <w:t>0</w:t>
            </w:r>
            <w:r w:rsidR="00700373">
              <w:rPr>
                <w:color w:val="000000"/>
              </w:rPr>
              <w:t>/1</w:t>
            </w:r>
          </w:p>
        </w:tc>
      </w:tr>
      <w:tr w:rsidR="004363C0" w:rsidTr="001935F7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before="60" w:after="6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363C0" w:rsidRPr="00441ADD" w:rsidRDefault="004363C0" w:rsidP="00700373">
            <w:pPr>
              <w:rPr>
                <w:b/>
                <w:sz w:val="18"/>
                <w:szCs w:val="18"/>
              </w:rPr>
            </w:pPr>
            <w:r w:rsidRPr="00441ADD">
              <w:rPr>
                <w:b/>
                <w:i/>
                <w:sz w:val="18"/>
                <w:szCs w:val="18"/>
              </w:rPr>
              <w:t>Задача 2 комплекса процессных мероприятий</w:t>
            </w:r>
            <w:r w:rsidRPr="00441ADD">
              <w:rPr>
                <w:b/>
                <w:sz w:val="18"/>
                <w:szCs w:val="18"/>
              </w:rPr>
              <w:t xml:space="preserve">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4363C0" w:rsidTr="001935F7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363C0" w:rsidRDefault="004363C0" w:rsidP="004363C0">
            <w:pPr>
              <w:widowControl w:val="0"/>
              <w:rPr>
                <w:sz w:val="18"/>
                <w:szCs w:val="18"/>
              </w:rPr>
            </w:pPr>
            <w:r w:rsidRPr="000450F3">
              <w:rPr>
                <w:sz w:val="18"/>
                <w:szCs w:val="18"/>
              </w:rPr>
              <w:t>Количество ликвидированных растений, содержащие наркотические вещества (дикорастущая конопля)</w:t>
            </w:r>
            <w:r>
              <w:rPr>
                <w:sz w:val="18"/>
                <w:szCs w:val="18"/>
              </w:rPr>
              <w:t>, единиц</w:t>
            </w:r>
          </w:p>
        </w:tc>
      </w:tr>
      <w:tr w:rsidR="004363C0" w:rsidTr="001935F7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rPr>
                <w:i/>
                <w:color w:val="000000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363C0" w:rsidTr="001935F7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363C0" w:rsidRDefault="004363C0" w:rsidP="004363C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363C0" w:rsidRDefault="004363C0" w:rsidP="004363C0">
            <w:pPr>
              <w:jc w:val="center"/>
            </w:pPr>
            <w:r>
              <w:t>1</w:t>
            </w:r>
            <w:r w:rsidR="00700373">
              <w:t>/4</w:t>
            </w:r>
          </w:p>
        </w:tc>
      </w:tr>
    </w:tbl>
    <w:p w:rsidR="000450F3" w:rsidRDefault="000450F3" w:rsidP="000450F3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02383D" w:rsidRDefault="0002383D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02383D" w:rsidRDefault="0002383D">
      <w:pPr>
        <w:spacing w:line="264" w:lineRule="auto"/>
        <w:ind w:left="-284"/>
        <w:rPr>
          <w:color w:val="000000"/>
        </w:rPr>
      </w:pPr>
    </w:p>
    <w:p w:rsidR="0002383D" w:rsidRDefault="0002383D">
      <w:pPr>
        <w:spacing w:line="264" w:lineRule="auto"/>
        <w:ind w:left="-284"/>
        <w:rPr>
          <w:color w:val="000000"/>
        </w:rPr>
      </w:pPr>
    </w:p>
    <w:p w:rsidR="0002383D" w:rsidRDefault="002D202E">
      <w:pPr>
        <w:spacing w:line="264" w:lineRule="auto"/>
        <w:ind w:left="360"/>
        <w:jc w:val="center"/>
        <w:rPr>
          <w:color w:val="000000"/>
        </w:rPr>
      </w:pPr>
      <w:r>
        <w:rPr>
          <w:color w:val="000000"/>
        </w:rPr>
        <w:lastRenderedPageBreak/>
        <w:t>3</w:t>
      </w:r>
      <w:r w:rsidR="00D87BFA">
        <w:rPr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78"/>
        <w:gridCol w:w="808"/>
        <w:gridCol w:w="1109"/>
        <w:gridCol w:w="829"/>
        <w:gridCol w:w="898"/>
        <w:gridCol w:w="1097"/>
        <w:gridCol w:w="1022"/>
        <w:gridCol w:w="874"/>
        <w:gridCol w:w="1093"/>
        <w:gridCol w:w="1093"/>
        <w:gridCol w:w="1093"/>
        <w:gridCol w:w="1453"/>
        <w:gridCol w:w="1455"/>
        <w:gridCol w:w="815"/>
      </w:tblGrid>
      <w:tr w:rsidR="0002383D" w:rsidTr="002D202E">
        <w:trPr>
          <w:trHeight w:val="1781"/>
        </w:trPr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  <w:proofErr w:type="spellStart"/>
            <w:r>
              <w:rPr>
                <w:sz w:val="16"/>
              </w:rPr>
              <w:t>изме</w:t>
            </w:r>
            <w:proofErr w:type="spellEnd"/>
            <w:r>
              <w:rPr>
                <w:sz w:val="16"/>
              </w:rPr>
              <w:t xml:space="preserve">-рения </w:t>
            </w:r>
            <w:r>
              <w:rPr>
                <w:sz w:val="16"/>
              </w:rPr>
              <w:br/>
              <w:t>(по ОКЕИ)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Уровень соответствия</w:t>
            </w:r>
          </w:p>
          <w:p w:rsidR="0002383D" w:rsidRDefault="00D87BFA">
            <w:pPr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Декомпози-рованного</w:t>
            </w:r>
            <w:proofErr w:type="spellEnd"/>
            <w:proofErr w:type="gramEnd"/>
            <w:r>
              <w:rPr>
                <w:sz w:val="16"/>
              </w:rPr>
              <w:t xml:space="preserve"> мероприятия</w:t>
            </w:r>
          </w:p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(результата)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Базовое значение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-дающий</w:t>
            </w:r>
            <w:proofErr w:type="gramEnd"/>
            <w:r>
              <w:rPr>
                <w:sz w:val="16"/>
              </w:rPr>
              <w:t xml:space="preserve"> документ</w:t>
            </w:r>
          </w:p>
        </w:tc>
        <w:tc>
          <w:tcPr>
            <w:tcW w:w="0" w:type="auto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>
              <w:rPr>
                <w:sz w:val="16"/>
              </w:rPr>
              <w:t>Коммен-тарий</w:t>
            </w:r>
            <w:proofErr w:type="spellEnd"/>
            <w:proofErr w:type="gramEnd"/>
          </w:p>
        </w:tc>
      </w:tr>
      <w:tr w:rsidR="0002383D" w:rsidTr="002D202E">
        <w:trPr>
          <w:trHeight w:val="327"/>
        </w:trPr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1935F7" w:rsidTr="002D202E">
        <w:trPr>
          <w:trHeight w:val="307"/>
        </w:trPr>
        <w:tc>
          <w:tcPr>
            <w:tcW w:w="0" w:type="auto"/>
          </w:tcPr>
          <w:p w:rsidR="001935F7" w:rsidRDefault="001935F7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gridSpan w:val="14"/>
          </w:tcPr>
          <w:p w:rsidR="001935F7" w:rsidRPr="00700373" w:rsidRDefault="001935F7" w:rsidP="001935F7">
            <w:pPr>
              <w:jc w:val="center"/>
              <w:rPr>
                <w:b/>
                <w:i/>
                <w:sz w:val="18"/>
                <w:szCs w:val="18"/>
              </w:rPr>
            </w:pPr>
            <w:r w:rsidRPr="00700373">
              <w:rPr>
                <w:b/>
                <w:i/>
                <w:sz w:val="18"/>
                <w:szCs w:val="18"/>
              </w:rPr>
              <w:t>Задача 1 комплекса процессных мероприятий «</w:t>
            </w:r>
            <w:r w:rsidRPr="00700373">
              <w:rPr>
                <w:b/>
                <w:sz w:val="18"/>
                <w:szCs w:val="1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привычек»</w:t>
            </w:r>
          </w:p>
        </w:tc>
      </w:tr>
      <w:tr w:rsidR="001935F7" w:rsidTr="002D202E">
        <w:trPr>
          <w:trHeight w:val="1502"/>
        </w:trPr>
        <w:tc>
          <w:tcPr>
            <w:tcW w:w="0" w:type="auto"/>
          </w:tcPr>
          <w:p w:rsidR="001935F7" w:rsidRDefault="001935F7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0" w:type="auto"/>
          </w:tcPr>
          <w:p w:rsidR="001935F7" w:rsidRPr="004363C0" w:rsidRDefault="004363C0" w:rsidP="001935F7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4363C0">
              <w:rPr>
                <w:sz w:val="18"/>
                <w:szCs w:val="18"/>
              </w:rPr>
              <w:t>Размещены тематические материалы,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</w:p>
        </w:tc>
        <w:tc>
          <w:tcPr>
            <w:tcW w:w="0" w:type="auto"/>
          </w:tcPr>
          <w:p w:rsidR="001935F7" w:rsidRDefault="001935F7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0" w:type="auto"/>
          </w:tcPr>
          <w:p w:rsidR="001935F7" w:rsidRDefault="001935F7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81122B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1935F7" w:rsidRDefault="004363C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4363C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1935F7" w:rsidRDefault="00650C91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1935F7" w:rsidRDefault="00250C60" w:rsidP="001935F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80C77" w:rsidTr="002D202E">
        <w:trPr>
          <w:trHeight w:val="655"/>
        </w:trPr>
        <w:tc>
          <w:tcPr>
            <w:tcW w:w="0" w:type="auto"/>
          </w:tcPr>
          <w:p w:rsidR="00A80C77" w:rsidRDefault="00700373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  <w:r w:rsidR="00A80C77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A80C77" w:rsidRPr="004363C0" w:rsidRDefault="00A80C77" w:rsidP="00A80C77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4363C0">
              <w:rPr>
                <w:sz w:val="18"/>
                <w:szCs w:val="18"/>
              </w:rPr>
              <w:t>Контрольная точка «</w:t>
            </w:r>
            <w:r w:rsidRPr="004363C0">
              <w:rPr>
                <w:color w:val="000000"/>
                <w:sz w:val="18"/>
                <w:szCs w:val="18"/>
              </w:rPr>
              <w:t>Размещена информация на официальном сайте администрации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A80C77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A80C77" w:rsidRDefault="00A80C77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A80C77" w:rsidRDefault="00650C91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A80C77" w:rsidRDefault="00A80C77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Статья на официальном сайте администрации Новоцимлянского сельского поселения</w:t>
            </w:r>
          </w:p>
        </w:tc>
        <w:tc>
          <w:tcPr>
            <w:tcW w:w="0" w:type="auto"/>
          </w:tcPr>
          <w:p w:rsidR="00A80C77" w:rsidRDefault="00250C60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80C77" w:rsidTr="002D202E">
        <w:trPr>
          <w:trHeight w:val="655"/>
        </w:trPr>
        <w:tc>
          <w:tcPr>
            <w:tcW w:w="0" w:type="auto"/>
          </w:tcPr>
          <w:p w:rsidR="00A80C77" w:rsidRDefault="00A80C77" w:rsidP="00A80C77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0" w:type="auto"/>
            <w:gridSpan w:val="14"/>
          </w:tcPr>
          <w:p w:rsidR="00A80C77" w:rsidRPr="00700373" w:rsidRDefault="00A80C77" w:rsidP="00A80C77">
            <w:pPr>
              <w:rPr>
                <w:b/>
                <w:sz w:val="18"/>
                <w:szCs w:val="18"/>
              </w:rPr>
            </w:pPr>
            <w:r w:rsidRPr="00700373">
              <w:rPr>
                <w:b/>
                <w:i/>
                <w:sz w:val="18"/>
                <w:szCs w:val="18"/>
              </w:rPr>
              <w:t>Задача 2 комплекса процессных мероприятий</w:t>
            </w:r>
            <w:r w:rsidRPr="00700373">
              <w:rPr>
                <w:b/>
                <w:sz w:val="18"/>
                <w:szCs w:val="18"/>
              </w:rPr>
              <w:t xml:space="preserve">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650C91" w:rsidTr="002D202E">
        <w:trPr>
          <w:trHeight w:val="655"/>
        </w:trPr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0" w:type="auto"/>
          </w:tcPr>
          <w:p w:rsidR="00650C91" w:rsidRPr="00A80C77" w:rsidRDefault="00650C91" w:rsidP="00650C91">
            <w:pPr>
              <w:jc w:val="both"/>
              <w:rPr>
                <w:sz w:val="18"/>
                <w:szCs w:val="18"/>
              </w:rPr>
            </w:pPr>
            <w:r w:rsidRPr="00A80C77">
              <w:rPr>
                <w:sz w:val="18"/>
                <w:szCs w:val="18"/>
              </w:rPr>
              <w:t>Мероприятие (результат)</w:t>
            </w:r>
            <w:proofErr w:type="gramStart"/>
            <w:r w:rsidRPr="00A80C77">
              <w:rPr>
                <w:sz w:val="18"/>
                <w:szCs w:val="18"/>
              </w:rPr>
              <w:t xml:space="preserve"> .</w:t>
            </w:r>
            <w:proofErr w:type="gramEnd"/>
            <w:r w:rsidRPr="00A80C77">
              <w:rPr>
                <w:sz w:val="18"/>
                <w:szCs w:val="18"/>
              </w:rPr>
              <w:t xml:space="preserve"> Ликвидировано растения, </w:t>
            </w:r>
            <w:r w:rsidRPr="00A80C77">
              <w:rPr>
                <w:sz w:val="18"/>
                <w:szCs w:val="18"/>
              </w:rPr>
              <w:lastRenderedPageBreak/>
              <w:t>содержащие наркотические вещества (дикорастущая конопля)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3E67B9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19.06.2025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650C91" w:rsidP="00650C91">
            <w:r w:rsidRPr="004A7EAE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650C91" w:rsidRDefault="003E67B9" w:rsidP="00A0605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Акт обследования территории населенного </w:t>
            </w:r>
            <w:r>
              <w:rPr>
                <w:sz w:val="16"/>
              </w:rPr>
              <w:lastRenderedPageBreak/>
              <w:t>пункта на предмет выявления наркосодержащей растительности от 11.06.2025 №1, Акт уничтожения дикорастущей конопли от 11.06.2025 №1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-</w:t>
            </w:r>
          </w:p>
        </w:tc>
      </w:tr>
      <w:tr w:rsidR="00650C91" w:rsidTr="002D202E">
        <w:trPr>
          <w:trHeight w:val="636"/>
        </w:trPr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2.1.1</w:t>
            </w:r>
          </w:p>
        </w:tc>
        <w:tc>
          <w:tcPr>
            <w:tcW w:w="0" w:type="auto"/>
          </w:tcPr>
          <w:p w:rsidR="00650C91" w:rsidRPr="00A80C77" w:rsidRDefault="00650C91" w:rsidP="00650C91">
            <w:pPr>
              <w:widowControl w:val="0"/>
              <w:tabs>
                <w:tab w:val="left" w:pos="11057"/>
              </w:tabs>
              <w:spacing w:line="247" w:lineRule="exact"/>
              <w:rPr>
                <w:sz w:val="18"/>
                <w:szCs w:val="18"/>
              </w:rPr>
            </w:pPr>
            <w:r w:rsidRPr="00A80C77">
              <w:rPr>
                <w:sz w:val="18"/>
                <w:szCs w:val="18"/>
              </w:rPr>
              <w:t>Контрольная точка 2.1.</w:t>
            </w:r>
          </w:p>
          <w:p w:rsidR="00650C91" w:rsidRPr="00A80C77" w:rsidRDefault="00650C91" w:rsidP="00650C91">
            <w:pPr>
              <w:jc w:val="both"/>
              <w:rPr>
                <w:sz w:val="18"/>
                <w:szCs w:val="18"/>
              </w:rPr>
            </w:pPr>
            <w:r w:rsidRPr="00A80C77">
              <w:rPr>
                <w:color w:val="000000"/>
                <w:sz w:val="18"/>
                <w:szCs w:val="18"/>
              </w:rPr>
              <w:t>Заключение договора ГПХ на покос наркосодержащих растений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650C91" w:rsidP="00650C91">
            <w:r w:rsidRPr="004A7EAE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Договор ГПХ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50C91" w:rsidTr="002D202E">
        <w:trPr>
          <w:trHeight w:val="636"/>
        </w:trPr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2.1.2</w:t>
            </w:r>
          </w:p>
        </w:tc>
        <w:tc>
          <w:tcPr>
            <w:tcW w:w="0" w:type="auto"/>
          </w:tcPr>
          <w:p w:rsidR="00650C91" w:rsidRPr="00A80C77" w:rsidRDefault="00650C91" w:rsidP="00650C91">
            <w:pPr>
              <w:widowControl w:val="0"/>
              <w:tabs>
                <w:tab w:val="left" w:pos="11057"/>
              </w:tabs>
              <w:spacing w:line="247" w:lineRule="exact"/>
              <w:rPr>
                <w:sz w:val="18"/>
                <w:szCs w:val="18"/>
              </w:rPr>
            </w:pPr>
            <w:r w:rsidRPr="00A80C77">
              <w:rPr>
                <w:sz w:val="18"/>
                <w:szCs w:val="18"/>
              </w:rPr>
              <w:t>Контрольная точка 2.3.</w:t>
            </w:r>
          </w:p>
          <w:p w:rsidR="00650C91" w:rsidRPr="00A80C77" w:rsidRDefault="00650C91" w:rsidP="00650C91">
            <w:pPr>
              <w:widowControl w:val="0"/>
              <w:rPr>
                <w:color w:val="000000"/>
                <w:sz w:val="18"/>
                <w:szCs w:val="18"/>
              </w:rPr>
            </w:pPr>
            <w:r w:rsidRPr="00A80C77">
              <w:rPr>
                <w:color w:val="000000"/>
                <w:sz w:val="18"/>
                <w:szCs w:val="18"/>
              </w:rPr>
              <w:t>Оплата оказанных услуг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0" w:type="auto"/>
          </w:tcPr>
          <w:p w:rsidR="00650C91" w:rsidRDefault="00650C91" w:rsidP="00650C91">
            <w:r w:rsidRPr="004A7EAE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650C91" w:rsidRDefault="00650C91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Платежное поручение</w:t>
            </w:r>
          </w:p>
        </w:tc>
        <w:tc>
          <w:tcPr>
            <w:tcW w:w="0" w:type="auto"/>
          </w:tcPr>
          <w:p w:rsidR="00650C91" w:rsidRDefault="00250C60" w:rsidP="00650C9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2383D" w:rsidRDefault="0002383D">
      <w:pPr>
        <w:spacing w:line="264" w:lineRule="auto"/>
        <w:ind w:left="360" w:right="536"/>
        <w:rPr>
          <w:color w:val="000000"/>
        </w:rPr>
      </w:pPr>
    </w:p>
    <w:p w:rsidR="0002383D" w:rsidRDefault="0002383D" w:rsidP="00250C60">
      <w:pPr>
        <w:spacing w:line="264" w:lineRule="auto"/>
        <w:ind w:right="536"/>
        <w:rPr>
          <w:color w:val="000000"/>
        </w:rPr>
      </w:pPr>
    </w:p>
    <w:p w:rsidR="0002383D" w:rsidRDefault="00250C60">
      <w:pPr>
        <w:spacing w:line="264" w:lineRule="auto"/>
        <w:ind w:left="360" w:right="536"/>
        <w:jc w:val="right"/>
        <w:rPr>
          <w:color w:val="000000"/>
        </w:rPr>
      </w:pPr>
      <w:r>
        <w:rPr>
          <w:color w:val="000000"/>
        </w:rPr>
        <w:t>4</w:t>
      </w:r>
      <w:r w:rsidR="00D87BFA">
        <w:rPr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02383D" w:rsidRDefault="0002383D">
      <w:pPr>
        <w:widowControl w:val="0"/>
        <w:spacing w:after="120"/>
        <w:jc w:val="right"/>
        <w:rPr>
          <w:color w:val="000000"/>
          <w:sz w:val="16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02383D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финансового обеспечения,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Исполнение, </w:t>
            </w:r>
            <w:r>
              <w:rPr>
                <w:sz w:val="16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Комментарий</w:t>
            </w:r>
          </w:p>
        </w:tc>
      </w:tr>
      <w:tr w:rsidR="0002383D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02383D" w:rsidRDefault="00D87BFA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  <w:tc>
          <w:tcPr>
            <w:tcW w:w="1761" w:type="dxa"/>
            <w:vMerge/>
            <w:vAlign w:val="center"/>
          </w:tcPr>
          <w:p w:rsidR="0002383D" w:rsidRDefault="0002383D">
            <w:pPr>
              <w:spacing w:after="200" w:line="276" w:lineRule="auto"/>
            </w:pPr>
          </w:p>
        </w:tc>
      </w:tr>
      <w:tr w:rsidR="0002383D">
        <w:trPr>
          <w:trHeight w:val="218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7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8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11" w:type="dxa"/>
            <w:vAlign w:val="center"/>
          </w:tcPr>
          <w:p w:rsidR="0002383D" w:rsidRDefault="00D87BFA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61" w:type="dxa"/>
            <w:vAlign w:val="center"/>
          </w:tcPr>
          <w:p w:rsidR="0002383D" w:rsidRDefault="00D87BFA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650C91" w:rsidTr="00650C91">
        <w:trPr>
          <w:trHeight w:val="262"/>
          <w:jc w:val="center"/>
        </w:trPr>
        <w:tc>
          <w:tcPr>
            <w:tcW w:w="6358" w:type="dxa"/>
            <w:vAlign w:val="center"/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 w:rsidRPr="00965977">
              <w:rPr>
                <w:sz w:val="18"/>
                <w:szCs w:val="18"/>
              </w:rPr>
              <w:t xml:space="preserve">Комплекс процессных мероприятий «Комплексные меры </w:t>
            </w:r>
            <w:r w:rsidRPr="00965977">
              <w:rPr>
                <w:sz w:val="18"/>
                <w:szCs w:val="18"/>
              </w:rPr>
              <w:br/>
              <w:t>противодействия злоупотреблению наркотиками и их незаконному обороту</w:t>
            </w:r>
            <w:r>
              <w:rPr>
                <w:sz w:val="18"/>
                <w:szCs w:val="18"/>
              </w:rPr>
              <w:t>» (</w:t>
            </w:r>
            <w:r>
              <w:rPr>
                <w:sz w:val="16"/>
                <w:szCs w:val="16"/>
              </w:rPr>
              <w:t xml:space="preserve">всего), 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  <w:p w:rsidR="0002383D" w:rsidRDefault="000238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700373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700373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383D" w:rsidTr="00650C91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50C91" w:rsidTr="00650C91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123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689"/>
          <w:jc w:val="center"/>
        </w:trPr>
        <w:tc>
          <w:tcPr>
            <w:tcW w:w="6358" w:type="dxa"/>
            <w:vAlign w:val="center"/>
          </w:tcPr>
          <w:p w:rsidR="0002383D" w:rsidRPr="00965977" w:rsidRDefault="00965977">
            <w:pPr>
              <w:spacing w:after="200"/>
              <w:rPr>
                <w:sz w:val="18"/>
                <w:szCs w:val="18"/>
              </w:rPr>
            </w:pPr>
            <w:r w:rsidRPr="00965977">
              <w:rPr>
                <w:sz w:val="18"/>
                <w:szCs w:val="18"/>
              </w:rPr>
              <w:t>Мероприятие (результат) 1 Размещена на официальном сайте и в газете информация антинаркотического характера</w:t>
            </w:r>
            <w:r w:rsidR="00D87BFA" w:rsidRPr="00965977">
              <w:rPr>
                <w:sz w:val="18"/>
                <w:szCs w:val="18"/>
              </w:rPr>
              <w:t>», всего, в том числе: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83D" w:rsidRDefault="00D87BF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293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327"/>
          <w:jc w:val="center"/>
        </w:trPr>
        <w:tc>
          <w:tcPr>
            <w:tcW w:w="6358" w:type="dxa"/>
            <w:shd w:val="clear" w:color="auto" w:fill="auto"/>
          </w:tcPr>
          <w:p w:rsidR="0002383D" w:rsidRDefault="00D87BFA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02383D" w:rsidTr="00650C91">
        <w:trPr>
          <w:trHeight w:val="405"/>
          <w:jc w:val="center"/>
        </w:trPr>
        <w:tc>
          <w:tcPr>
            <w:tcW w:w="6358" w:type="dxa"/>
            <w:vAlign w:val="center"/>
          </w:tcPr>
          <w:p w:rsidR="0002383D" w:rsidRDefault="00D87BFA">
            <w:pPr>
              <w:contextualSpacing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02383D" w:rsidRDefault="00250C60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02383D" w:rsidRDefault="00250C60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5C0354">
        <w:trPr>
          <w:trHeight w:val="469"/>
          <w:jc w:val="center"/>
        </w:trPr>
        <w:tc>
          <w:tcPr>
            <w:tcW w:w="6358" w:type="dxa"/>
          </w:tcPr>
          <w:p w:rsidR="00650C91" w:rsidRPr="00650C91" w:rsidRDefault="00650C91" w:rsidP="00650C91">
            <w:pPr>
              <w:widowControl w:val="0"/>
              <w:ind w:right="-173"/>
              <w:outlineLvl w:val="2"/>
              <w:rPr>
                <w:sz w:val="18"/>
                <w:szCs w:val="18"/>
              </w:rPr>
            </w:pPr>
            <w:r w:rsidRPr="00650C91">
              <w:rPr>
                <w:sz w:val="18"/>
                <w:szCs w:val="18"/>
              </w:rPr>
              <w:t>Мероприятие (результат) 1 Ликвидировано растения, содержащие наркотические вещества (дикорастущая конопля)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  <w:vAlign w:val="center"/>
          </w:tcPr>
          <w:p w:rsidR="00650C91" w:rsidRPr="00965977" w:rsidRDefault="00650C91" w:rsidP="00650C91">
            <w:pPr>
              <w:contextualSpacing/>
              <w:rPr>
                <w:sz w:val="18"/>
                <w:szCs w:val="18"/>
              </w:rPr>
            </w:pPr>
            <w:r w:rsidRPr="0096597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Pr="00965977" w:rsidRDefault="00650C91" w:rsidP="00650C91">
            <w:pPr>
              <w:widowControl w:val="0"/>
              <w:ind w:right="-173"/>
              <w:outlineLvl w:val="2"/>
              <w:rPr>
                <w:sz w:val="18"/>
                <w:szCs w:val="18"/>
              </w:rPr>
            </w:pPr>
            <w:r w:rsidRPr="00965977">
              <w:rPr>
                <w:sz w:val="18"/>
                <w:szCs w:val="18"/>
              </w:rPr>
              <w:t>Мероприятие (результат)</w:t>
            </w:r>
            <w:r>
              <w:rPr>
                <w:sz w:val="18"/>
                <w:szCs w:val="18"/>
              </w:rPr>
              <w:t xml:space="preserve"> 2</w:t>
            </w:r>
            <w:r w:rsidRPr="00965977">
              <w:rPr>
                <w:sz w:val="18"/>
                <w:szCs w:val="18"/>
              </w:rPr>
              <w:t xml:space="preserve"> Ликвидировано растения, содержащие наркотические вещества (дикорастущая конопля)</w:t>
            </w:r>
          </w:p>
        </w:tc>
        <w:tc>
          <w:tcPr>
            <w:tcW w:w="1283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</w:tcPr>
          <w:p w:rsidR="00650C91" w:rsidRDefault="00650C91" w:rsidP="00650C91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650C91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50C91" w:rsidTr="00650C91">
        <w:trPr>
          <w:trHeight w:val="469"/>
          <w:jc w:val="center"/>
        </w:trPr>
        <w:tc>
          <w:tcPr>
            <w:tcW w:w="6358" w:type="dxa"/>
            <w:vAlign w:val="center"/>
          </w:tcPr>
          <w:p w:rsidR="00650C91" w:rsidRDefault="00650C91" w:rsidP="00650C91">
            <w:pPr>
              <w:contextualSpacing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50C91" w:rsidRDefault="00250C60" w:rsidP="00650C91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50C91" w:rsidRDefault="00250C60" w:rsidP="00650C91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250C60" w:rsidRDefault="00250C60" w:rsidP="00700373">
      <w:pPr>
        <w:widowControl w:val="0"/>
        <w:spacing w:before="220"/>
        <w:rPr>
          <w:color w:val="000000"/>
        </w:rPr>
      </w:pPr>
    </w:p>
    <w:p w:rsidR="00700373" w:rsidRDefault="00700373" w:rsidP="00700373">
      <w:pPr>
        <w:widowControl w:val="0"/>
        <w:spacing w:before="220"/>
        <w:rPr>
          <w:color w:val="000000"/>
        </w:rPr>
      </w:pPr>
    </w:p>
    <w:p w:rsidR="00700373" w:rsidRDefault="00700373" w:rsidP="00700373">
      <w:pPr>
        <w:widowControl w:val="0"/>
        <w:spacing w:before="220"/>
        <w:rPr>
          <w:color w:val="000000"/>
        </w:rPr>
      </w:pPr>
    </w:p>
    <w:p w:rsidR="00700373" w:rsidRDefault="00700373" w:rsidP="00700373">
      <w:pPr>
        <w:widowControl w:val="0"/>
        <w:spacing w:before="220"/>
        <w:rPr>
          <w:color w:val="000000"/>
        </w:rPr>
      </w:pPr>
    </w:p>
    <w:p w:rsidR="0002383D" w:rsidRDefault="00250C60">
      <w:pPr>
        <w:widowControl w:val="0"/>
        <w:spacing w:before="220"/>
        <w:ind w:firstLine="540"/>
        <w:jc w:val="center"/>
        <w:rPr>
          <w:color w:val="000000"/>
        </w:rPr>
      </w:pPr>
      <w:r>
        <w:rPr>
          <w:color w:val="000000"/>
        </w:rPr>
        <w:lastRenderedPageBreak/>
        <w:t>5</w:t>
      </w:r>
      <w:r w:rsidR="00D87BFA">
        <w:rPr>
          <w:color w:val="000000"/>
        </w:rPr>
        <w:t>. Информация о рисках комплекса процессных мероприятий</w:t>
      </w:r>
    </w:p>
    <w:p w:rsidR="0002383D" w:rsidRDefault="0002383D">
      <w:pPr>
        <w:widowControl w:val="0"/>
        <w:spacing w:before="220"/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36"/>
        <w:gridCol w:w="1342"/>
        <w:gridCol w:w="2002"/>
        <w:gridCol w:w="1109"/>
        <w:gridCol w:w="1945"/>
        <w:gridCol w:w="2031"/>
        <w:gridCol w:w="2897"/>
      </w:tblGrid>
      <w:tr w:rsidR="0002383D" w:rsidTr="00250C60"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rPr>
                <w:sz w:val="16"/>
              </w:rPr>
              <w:t>№ п/п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Наименование показателя задачи, мероприятия (результата)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Описание риска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Оценка возможных последствий риска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Уровень риска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Планируемые меры реагирования</w:t>
            </w:r>
          </w:p>
        </w:tc>
        <w:tc>
          <w:tcPr>
            <w:tcW w:w="0" w:type="auto"/>
          </w:tcPr>
          <w:p w:rsidR="0002383D" w:rsidRDefault="00D87BFA">
            <w:pPr>
              <w:widowControl w:val="0"/>
              <w:jc w:val="center"/>
            </w:pPr>
            <w:r>
              <w:t>Срок выполнения меры реагирования</w:t>
            </w:r>
          </w:p>
        </w:tc>
        <w:tc>
          <w:tcPr>
            <w:tcW w:w="0" w:type="auto"/>
          </w:tcPr>
          <w:p w:rsidR="0002383D" w:rsidRDefault="00D87BFA" w:rsidP="00700373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принятие ме</w:t>
            </w:r>
            <w:r w:rsidR="00700373">
              <w:t>р реагирования (ФИО, должность</w:t>
            </w:r>
            <w:r>
              <w:t>)</w:t>
            </w:r>
          </w:p>
        </w:tc>
      </w:tr>
      <w:tr w:rsidR="0002383D" w:rsidTr="00250C60"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0" w:type="auto"/>
          </w:tcPr>
          <w:p w:rsidR="0002383D" w:rsidRDefault="00650C91">
            <w:pPr>
              <w:widowControl w:val="0"/>
              <w:jc w:val="center"/>
            </w:pPr>
            <w:r w:rsidRPr="00650C91">
              <w:rPr>
                <w:sz w:val="18"/>
                <w:szCs w:val="18"/>
              </w:rPr>
              <w:t>Мероприятие (результат) 1</w:t>
            </w:r>
            <w:r w:rsidR="00700373">
              <w:rPr>
                <w:sz w:val="18"/>
                <w:szCs w:val="18"/>
              </w:rPr>
              <w:t>:</w:t>
            </w:r>
            <w:r w:rsidRPr="00650C91">
              <w:rPr>
                <w:sz w:val="18"/>
                <w:szCs w:val="18"/>
              </w:rPr>
              <w:t xml:space="preserve"> Ликвидировано растения, содержащие наркотические вещества (дикорастущая конопля)</w:t>
            </w:r>
          </w:p>
        </w:tc>
        <w:tc>
          <w:tcPr>
            <w:tcW w:w="0" w:type="auto"/>
          </w:tcPr>
          <w:p w:rsidR="0002383D" w:rsidRDefault="00650C9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383D" w:rsidRDefault="00700373">
            <w:pPr>
              <w:widowControl w:val="0"/>
              <w:jc w:val="center"/>
            </w:pPr>
            <w:r>
              <w:t>-</w:t>
            </w:r>
          </w:p>
        </w:tc>
      </w:tr>
      <w:tr w:rsidR="00650C91" w:rsidTr="00250C60">
        <w:tc>
          <w:tcPr>
            <w:tcW w:w="0" w:type="auto"/>
          </w:tcPr>
          <w:p w:rsidR="00650C91" w:rsidRDefault="00700373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0" w:type="auto"/>
          </w:tcPr>
          <w:p w:rsidR="00650C91" w:rsidRPr="00650C91" w:rsidRDefault="00650C91">
            <w:pPr>
              <w:widowControl w:val="0"/>
              <w:jc w:val="center"/>
              <w:rPr>
                <w:sz w:val="18"/>
                <w:szCs w:val="18"/>
              </w:rPr>
            </w:pPr>
            <w:r w:rsidRPr="00965977">
              <w:rPr>
                <w:sz w:val="18"/>
                <w:szCs w:val="18"/>
              </w:rPr>
              <w:t>Мероприятие (результат)</w:t>
            </w:r>
            <w:r>
              <w:rPr>
                <w:sz w:val="18"/>
                <w:szCs w:val="18"/>
              </w:rPr>
              <w:t xml:space="preserve"> 2</w:t>
            </w:r>
            <w:r w:rsidR="00700373">
              <w:rPr>
                <w:sz w:val="18"/>
                <w:szCs w:val="18"/>
              </w:rPr>
              <w:t>:</w:t>
            </w:r>
            <w:r w:rsidRPr="00965977">
              <w:rPr>
                <w:sz w:val="18"/>
                <w:szCs w:val="18"/>
              </w:rPr>
              <w:t xml:space="preserve"> Ликвидировано растения, содержащие наркотические вещества (дикорастущая конопля)</w:t>
            </w:r>
          </w:p>
        </w:tc>
        <w:tc>
          <w:tcPr>
            <w:tcW w:w="0" w:type="auto"/>
          </w:tcPr>
          <w:p w:rsidR="00650C91" w:rsidRDefault="00650C9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0" w:type="auto"/>
          </w:tcPr>
          <w:p w:rsidR="00650C91" w:rsidRPr="00700373" w:rsidRDefault="00700373" w:rsidP="0070037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50C91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50C91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50C91" w:rsidRDefault="00700373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650C91" w:rsidRDefault="00700373">
            <w:pPr>
              <w:widowControl w:val="0"/>
              <w:jc w:val="center"/>
            </w:pPr>
            <w:r>
              <w:t>-</w:t>
            </w:r>
          </w:p>
        </w:tc>
      </w:tr>
    </w:tbl>
    <w:p w:rsidR="0002383D" w:rsidRDefault="0002383D">
      <w:pPr>
        <w:jc w:val="right"/>
        <w:rPr>
          <w:sz w:val="28"/>
          <w:szCs w:val="28"/>
        </w:rPr>
      </w:pPr>
    </w:p>
    <w:p w:rsidR="0002383D" w:rsidRDefault="0002383D">
      <w:pPr>
        <w:jc w:val="right"/>
        <w:rPr>
          <w:sz w:val="28"/>
          <w:szCs w:val="28"/>
        </w:rPr>
      </w:pPr>
    </w:p>
    <w:p w:rsidR="0002383D" w:rsidRDefault="0002383D">
      <w:pPr>
        <w:jc w:val="right"/>
        <w:rPr>
          <w:sz w:val="28"/>
          <w:szCs w:val="28"/>
        </w:rPr>
      </w:pPr>
    </w:p>
    <w:p w:rsidR="0002383D" w:rsidRDefault="0002383D">
      <w:pPr>
        <w:jc w:val="right"/>
        <w:rPr>
          <w:sz w:val="28"/>
          <w:szCs w:val="28"/>
        </w:rPr>
      </w:pPr>
    </w:p>
    <w:p w:rsidR="0002383D" w:rsidRDefault="0002383D">
      <w:pPr>
        <w:jc w:val="right"/>
        <w:rPr>
          <w:sz w:val="28"/>
          <w:szCs w:val="28"/>
        </w:rPr>
      </w:pPr>
    </w:p>
    <w:p w:rsidR="0002383D" w:rsidRDefault="0002383D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250C60" w:rsidRDefault="00250C60">
      <w:pPr>
        <w:jc w:val="right"/>
        <w:rPr>
          <w:sz w:val="28"/>
          <w:szCs w:val="28"/>
        </w:rPr>
      </w:pPr>
    </w:p>
    <w:p w:rsidR="0002383D" w:rsidRDefault="0002383D" w:rsidP="00D332C0">
      <w:pPr>
        <w:jc w:val="right"/>
        <w:rPr>
          <w:color w:val="000000"/>
          <w:sz w:val="28"/>
        </w:rPr>
      </w:pPr>
    </w:p>
    <w:sectPr w:rsidR="0002383D" w:rsidSect="006F40D8">
      <w:pgSz w:w="16838" w:h="11906" w:orient="landscape"/>
      <w:pgMar w:top="1134" w:right="851" w:bottom="1134" w:left="42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CB" w:rsidRDefault="002123CB">
      <w:r>
        <w:separator/>
      </w:r>
    </w:p>
  </w:endnote>
  <w:endnote w:type="continuationSeparator" w:id="0">
    <w:p w:rsidR="002123CB" w:rsidRDefault="0021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D" w:rsidRDefault="00441ADD">
    <w:pPr>
      <w:pStyle w:val="aff0"/>
      <w:jc w:val="center"/>
    </w:pPr>
  </w:p>
  <w:p w:rsidR="00441ADD" w:rsidRDefault="00441ADD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CB" w:rsidRDefault="002123CB">
      <w:r>
        <w:separator/>
      </w:r>
    </w:p>
  </w:footnote>
  <w:footnote w:type="continuationSeparator" w:id="0">
    <w:p w:rsidR="002123CB" w:rsidRDefault="0021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D" w:rsidRDefault="00441ADD">
    <w:pPr>
      <w:pStyle w:val="af7"/>
      <w:jc w:val="center"/>
    </w:pPr>
  </w:p>
  <w:p w:rsidR="00441ADD" w:rsidRDefault="00441ADD">
    <w:pPr>
      <w:pStyle w:val="af7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D" w:rsidRDefault="00441ADD">
    <w:pPr>
      <w:pStyle w:val="af7"/>
      <w:jc w:val="center"/>
    </w:pPr>
  </w:p>
  <w:p w:rsidR="00441ADD" w:rsidRDefault="00441ADD">
    <w:pPr>
      <w:pStyle w:val="af7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4852"/>
    <w:multiLevelType w:val="singleLevel"/>
    <w:tmpl w:val="7AF3485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2383D"/>
    <w:rsid w:val="00033078"/>
    <w:rsid w:val="000356EF"/>
    <w:rsid w:val="000369DC"/>
    <w:rsid w:val="00037F59"/>
    <w:rsid w:val="00041C2C"/>
    <w:rsid w:val="000450F3"/>
    <w:rsid w:val="0006100C"/>
    <w:rsid w:val="0006306E"/>
    <w:rsid w:val="00066E85"/>
    <w:rsid w:val="000702D3"/>
    <w:rsid w:val="0007399A"/>
    <w:rsid w:val="00073F6B"/>
    <w:rsid w:val="000751EE"/>
    <w:rsid w:val="00082A23"/>
    <w:rsid w:val="0008449C"/>
    <w:rsid w:val="00084A84"/>
    <w:rsid w:val="000923FE"/>
    <w:rsid w:val="0009580F"/>
    <w:rsid w:val="00097D66"/>
    <w:rsid w:val="000A1E3D"/>
    <w:rsid w:val="000A2C6A"/>
    <w:rsid w:val="000A7015"/>
    <w:rsid w:val="000B0963"/>
    <w:rsid w:val="000B0C36"/>
    <w:rsid w:val="000C37E5"/>
    <w:rsid w:val="000D0567"/>
    <w:rsid w:val="000D3B65"/>
    <w:rsid w:val="000D698A"/>
    <w:rsid w:val="000D7813"/>
    <w:rsid w:val="000F29B0"/>
    <w:rsid w:val="000F61BE"/>
    <w:rsid w:val="000F6994"/>
    <w:rsid w:val="000F7FEF"/>
    <w:rsid w:val="0010121E"/>
    <w:rsid w:val="00101C7B"/>
    <w:rsid w:val="001047C2"/>
    <w:rsid w:val="00121A93"/>
    <w:rsid w:val="00130EE6"/>
    <w:rsid w:val="00134D2E"/>
    <w:rsid w:val="00135066"/>
    <w:rsid w:val="00147AE4"/>
    <w:rsid w:val="001539B5"/>
    <w:rsid w:val="00165ECD"/>
    <w:rsid w:val="001706DF"/>
    <w:rsid w:val="00175733"/>
    <w:rsid w:val="00177B33"/>
    <w:rsid w:val="00180893"/>
    <w:rsid w:val="00182155"/>
    <w:rsid w:val="00186B3B"/>
    <w:rsid w:val="001935F7"/>
    <w:rsid w:val="00193EC9"/>
    <w:rsid w:val="00194145"/>
    <w:rsid w:val="00195EC9"/>
    <w:rsid w:val="00196811"/>
    <w:rsid w:val="001A2449"/>
    <w:rsid w:val="001A36C6"/>
    <w:rsid w:val="001A3938"/>
    <w:rsid w:val="001A6A73"/>
    <w:rsid w:val="001B0979"/>
    <w:rsid w:val="001B26F6"/>
    <w:rsid w:val="001B2944"/>
    <w:rsid w:val="001B7A7F"/>
    <w:rsid w:val="001C045B"/>
    <w:rsid w:val="001D0A62"/>
    <w:rsid w:val="001D22BC"/>
    <w:rsid w:val="001D711B"/>
    <w:rsid w:val="001E5AE0"/>
    <w:rsid w:val="001E7F36"/>
    <w:rsid w:val="001F4099"/>
    <w:rsid w:val="002040DA"/>
    <w:rsid w:val="00205A82"/>
    <w:rsid w:val="00206073"/>
    <w:rsid w:val="002123CB"/>
    <w:rsid w:val="00213934"/>
    <w:rsid w:val="00216071"/>
    <w:rsid w:val="0021782A"/>
    <w:rsid w:val="0022284C"/>
    <w:rsid w:val="00242C29"/>
    <w:rsid w:val="0024525B"/>
    <w:rsid w:val="00250C60"/>
    <w:rsid w:val="002654D6"/>
    <w:rsid w:val="002744FC"/>
    <w:rsid w:val="00280A56"/>
    <w:rsid w:val="00293FD2"/>
    <w:rsid w:val="00297218"/>
    <w:rsid w:val="002A1C5D"/>
    <w:rsid w:val="002A1D70"/>
    <w:rsid w:val="002A5E59"/>
    <w:rsid w:val="002B53B9"/>
    <w:rsid w:val="002C09C7"/>
    <w:rsid w:val="002C1B3B"/>
    <w:rsid w:val="002C2BC4"/>
    <w:rsid w:val="002C4536"/>
    <w:rsid w:val="002D202E"/>
    <w:rsid w:val="002D34AB"/>
    <w:rsid w:val="002D6564"/>
    <w:rsid w:val="002D6CC3"/>
    <w:rsid w:val="002F3CB3"/>
    <w:rsid w:val="002F58E7"/>
    <w:rsid w:val="00310A94"/>
    <w:rsid w:val="00317508"/>
    <w:rsid w:val="003215EB"/>
    <w:rsid w:val="00321A76"/>
    <w:rsid w:val="003233B1"/>
    <w:rsid w:val="003413D4"/>
    <w:rsid w:val="00342738"/>
    <w:rsid w:val="00347A2B"/>
    <w:rsid w:val="003566F8"/>
    <w:rsid w:val="003604B6"/>
    <w:rsid w:val="00361B25"/>
    <w:rsid w:val="0036407B"/>
    <w:rsid w:val="00372E01"/>
    <w:rsid w:val="003802F4"/>
    <w:rsid w:val="00381108"/>
    <w:rsid w:val="0038364C"/>
    <w:rsid w:val="0038410B"/>
    <w:rsid w:val="003A1BED"/>
    <w:rsid w:val="003A37C6"/>
    <w:rsid w:val="003A42EB"/>
    <w:rsid w:val="003A5D90"/>
    <w:rsid w:val="003B02B4"/>
    <w:rsid w:val="003B0AAC"/>
    <w:rsid w:val="003B2AE7"/>
    <w:rsid w:val="003C382A"/>
    <w:rsid w:val="003D06D3"/>
    <w:rsid w:val="003D36DC"/>
    <w:rsid w:val="003D36E4"/>
    <w:rsid w:val="003D3A1B"/>
    <w:rsid w:val="003D5576"/>
    <w:rsid w:val="003D6812"/>
    <w:rsid w:val="003D6DB7"/>
    <w:rsid w:val="003E39B4"/>
    <w:rsid w:val="003E67B9"/>
    <w:rsid w:val="003F2CB4"/>
    <w:rsid w:val="003F395C"/>
    <w:rsid w:val="003F561D"/>
    <w:rsid w:val="00406A16"/>
    <w:rsid w:val="00411F77"/>
    <w:rsid w:val="00417115"/>
    <w:rsid w:val="00427F2A"/>
    <w:rsid w:val="00434F12"/>
    <w:rsid w:val="004363C0"/>
    <w:rsid w:val="004369A5"/>
    <w:rsid w:val="0043742C"/>
    <w:rsid w:val="00441ADD"/>
    <w:rsid w:val="0044379D"/>
    <w:rsid w:val="00446A7F"/>
    <w:rsid w:val="00447D65"/>
    <w:rsid w:val="004547FC"/>
    <w:rsid w:val="00455723"/>
    <w:rsid w:val="00461767"/>
    <w:rsid w:val="004637C1"/>
    <w:rsid w:val="0046407B"/>
    <w:rsid w:val="0046712B"/>
    <w:rsid w:val="0048129B"/>
    <w:rsid w:val="00485E24"/>
    <w:rsid w:val="004932CD"/>
    <w:rsid w:val="004954CF"/>
    <w:rsid w:val="004B5E64"/>
    <w:rsid w:val="004B7979"/>
    <w:rsid w:val="004C26CE"/>
    <w:rsid w:val="004C3D03"/>
    <w:rsid w:val="004C4B5E"/>
    <w:rsid w:val="004D10A6"/>
    <w:rsid w:val="004D2558"/>
    <w:rsid w:val="004E0F27"/>
    <w:rsid w:val="004E5566"/>
    <w:rsid w:val="004F7D4F"/>
    <w:rsid w:val="00500F58"/>
    <w:rsid w:val="005056D8"/>
    <w:rsid w:val="00505D56"/>
    <w:rsid w:val="00507B1D"/>
    <w:rsid w:val="0051294F"/>
    <w:rsid w:val="00515EF0"/>
    <w:rsid w:val="00522882"/>
    <w:rsid w:val="00522AAA"/>
    <w:rsid w:val="00524933"/>
    <w:rsid w:val="00524A4F"/>
    <w:rsid w:val="00526561"/>
    <w:rsid w:val="005273B1"/>
    <w:rsid w:val="00527FFB"/>
    <w:rsid w:val="005303DD"/>
    <w:rsid w:val="005331C0"/>
    <w:rsid w:val="00535CEB"/>
    <w:rsid w:val="005408C8"/>
    <w:rsid w:val="0054205F"/>
    <w:rsid w:val="00543E1D"/>
    <w:rsid w:val="00543FC4"/>
    <w:rsid w:val="00544A90"/>
    <w:rsid w:val="00551F15"/>
    <w:rsid w:val="0055416F"/>
    <w:rsid w:val="00564AB4"/>
    <w:rsid w:val="00567159"/>
    <w:rsid w:val="00570D6B"/>
    <w:rsid w:val="00573FA7"/>
    <w:rsid w:val="00582101"/>
    <w:rsid w:val="00582BAF"/>
    <w:rsid w:val="00583806"/>
    <w:rsid w:val="00584CBB"/>
    <w:rsid w:val="00586EBD"/>
    <w:rsid w:val="0059124C"/>
    <w:rsid w:val="00591946"/>
    <w:rsid w:val="00595096"/>
    <w:rsid w:val="00597E58"/>
    <w:rsid w:val="005A4B57"/>
    <w:rsid w:val="005A559F"/>
    <w:rsid w:val="005A59E1"/>
    <w:rsid w:val="005A71A6"/>
    <w:rsid w:val="005A775F"/>
    <w:rsid w:val="005B261A"/>
    <w:rsid w:val="005B6DAE"/>
    <w:rsid w:val="005B73AA"/>
    <w:rsid w:val="005C0354"/>
    <w:rsid w:val="005C10F2"/>
    <w:rsid w:val="005C30D7"/>
    <w:rsid w:val="005C49DE"/>
    <w:rsid w:val="005D01AB"/>
    <w:rsid w:val="005D1429"/>
    <w:rsid w:val="005D2382"/>
    <w:rsid w:val="005D26D5"/>
    <w:rsid w:val="005D3A6D"/>
    <w:rsid w:val="005D41D8"/>
    <w:rsid w:val="005E2276"/>
    <w:rsid w:val="005E2B92"/>
    <w:rsid w:val="005E2DA3"/>
    <w:rsid w:val="005E3092"/>
    <w:rsid w:val="005E4C6B"/>
    <w:rsid w:val="005E5575"/>
    <w:rsid w:val="005F2A0E"/>
    <w:rsid w:val="005F5A1D"/>
    <w:rsid w:val="00602868"/>
    <w:rsid w:val="00603ED5"/>
    <w:rsid w:val="00604750"/>
    <w:rsid w:val="0060690F"/>
    <w:rsid w:val="0061031E"/>
    <w:rsid w:val="00617838"/>
    <w:rsid w:val="00621288"/>
    <w:rsid w:val="00625B92"/>
    <w:rsid w:val="00626688"/>
    <w:rsid w:val="00627736"/>
    <w:rsid w:val="00627D3B"/>
    <w:rsid w:val="00627E36"/>
    <w:rsid w:val="006318C2"/>
    <w:rsid w:val="0064575A"/>
    <w:rsid w:val="00650C91"/>
    <w:rsid w:val="00654369"/>
    <w:rsid w:val="00661735"/>
    <w:rsid w:val="00662510"/>
    <w:rsid w:val="00664BFC"/>
    <w:rsid w:val="0067099B"/>
    <w:rsid w:val="00672D56"/>
    <w:rsid w:val="006756C6"/>
    <w:rsid w:val="00675CA2"/>
    <w:rsid w:val="00680411"/>
    <w:rsid w:val="00682341"/>
    <w:rsid w:val="0068387A"/>
    <w:rsid w:val="006909B9"/>
    <w:rsid w:val="006923C7"/>
    <w:rsid w:val="006932EA"/>
    <w:rsid w:val="0069603D"/>
    <w:rsid w:val="0069623F"/>
    <w:rsid w:val="006A3EA4"/>
    <w:rsid w:val="006A7134"/>
    <w:rsid w:val="006A7375"/>
    <w:rsid w:val="006B126E"/>
    <w:rsid w:val="006B23F1"/>
    <w:rsid w:val="006B3021"/>
    <w:rsid w:val="006C5037"/>
    <w:rsid w:val="006C6B8D"/>
    <w:rsid w:val="006D463E"/>
    <w:rsid w:val="006D5329"/>
    <w:rsid w:val="006E3093"/>
    <w:rsid w:val="006E61EB"/>
    <w:rsid w:val="006E7703"/>
    <w:rsid w:val="006F40D8"/>
    <w:rsid w:val="006F5232"/>
    <w:rsid w:val="006F5FE9"/>
    <w:rsid w:val="00700373"/>
    <w:rsid w:val="00702DC6"/>
    <w:rsid w:val="00702E3E"/>
    <w:rsid w:val="00702F9C"/>
    <w:rsid w:val="00704A9C"/>
    <w:rsid w:val="007140F6"/>
    <w:rsid w:val="00717D08"/>
    <w:rsid w:val="00724AFE"/>
    <w:rsid w:val="007252B7"/>
    <w:rsid w:val="00725B71"/>
    <w:rsid w:val="00741145"/>
    <w:rsid w:val="00741AEB"/>
    <w:rsid w:val="00745BA9"/>
    <w:rsid w:val="007576E6"/>
    <w:rsid w:val="00762C9C"/>
    <w:rsid w:val="007633AF"/>
    <w:rsid w:val="00773ADC"/>
    <w:rsid w:val="007756E5"/>
    <w:rsid w:val="007778E3"/>
    <w:rsid w:val="00780B31"/>
    <w:rsid w:val="00790D84"/>
    <w:rsid w:val="007953C1"/>
    <w:rsid w:val="007B030E"/>
    <w:rsid w:val="007B1385"/>
    <w:rsid w:val="007B77B4"/>
    <w:rsid w:val="007C38FA"/>
    <w:rsid w:val="007D100A"/>
    <w:rsid w:val="007D7A04"/>
    <w:rsid w:val="007E0178"/>
    <w:rsid w:val="007E159E"/>
    <w:rsid w:val="007E7E4B"/>
    <w:rsid w:val="007F3147"/>
    <w:rsid w:val="007F57A8"/>
    <w:rsid w:val="00800FFC"/>
    <w:rsid w:val="008047B5"/>
    <w:rsid w:val="00806523"/>
    <w:rsid w:val="0081007C"/>
    <w:rsid w:val="0081122B"/>
    <w:rsid w:val="00814CDC"/>
    <w:rsid w:val="0081741D"/>
    <w:rsid w:val="00817670"/>
    <w:rsid w:val="00831E1A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70D1A"/>
    <w:rsid w:val="008800DF"/>
    <w:rsid w:val="008827EE"/>
    <w:rsid w:val="0089120C"/>
    <w:rsid w:val="008A5215"/>
    <w:rsid w:val="008B0369"/>
    <w:rsid w:val="008B3EDA"/>
    <w:rsid w:val="008C2099"/>
    <w:rsid w:val="008C35E8"/>
    <w:rsid w:val="008C7B0F"/>
    <w:rsid w:val="008D18F6"/>
    <w:rsid w:val="008D2B28"/>
    <w:rsid w:val="008D6749"/>
    <w:rsid w:val="008E1A06"/>
    <w:rsid w:val="008E4311"/>
    <w:rsid w:val="008E62E8"/>
    <w:rsid w:val="008F004B"/>
    <w:rsid w:val="008F2AC7"/>
    <w:rsid w:val="008F2AD1"/>
    <w:rsid w:val="008F33CC"/>
    <w:rsid w:val="008F3DC2"/>
    <w:rsid w:val="00903E06"/>
    <w:rsid w:val="00910B59"/>
    <w:rsid w:val="0091318E"/>
    <w:rsid w:val="0091343A"/>
    <w:rsid w:val="00915401"/>
    <w:rsid w:val="00916771"/>
    <w:rsid w:val="00916CB6"/>
    <w:rsid w:val="00924CDA"/>
    <w:rsid w:val="009306BE"/>
    <w:rsid w:val="0093546E"/>
    <w:rsid w:val="009361BE"/>
    <w:rsid w:val="00950460"/>
    <w:rsid w:val="00960E93"/>
    <w:rsid w:val="009647C2"/>
    <w:rsid w:val="00965977"/>
    <w:rsid w:val="00971B01"/>
    <w:rsid w:val="009730B9"/>
    <w:rsid w:val="00980144"/>
    <w:rsid w:val="00983726"/>
    <w:rsid w:val="00987BA9"/>
    <w:rsid w:val="00992D4B"/>
    <w:rsid w:val="00996066"/>
    <w:rsid w:val="00996418"/>
    <w:rsid w:val="00997D3D"/>
    <w:rsid w:val="009A6B04"/>
    <w:rsid w:val="009A7595"/>
    <w:rsid w:val="009B0B33"/>
    <w:rsid w:val="009B4DBF"/>
    <w:rsid w:val="009C2FB3"/>
    <w:rsid w:val="009C437F"/>
    <w:rsid w:val="009C4498"/>
    <w:rsid w:val="009C68C7"/>
    <w:rsid w:val="009D16E2"/>
    <w:rsid w:val="009D29DD"/>
    <w:rsid w:val="009D6FA0"/>
    <w:rsid w:val="009E12C2"/>
    <w:rsid w:val="009E1950"/>
    <w:rsid w:val="009F3B18"/>
    <w:rsid w:val="009F739B"/>
    <w:rsid w:val="00A06055"/>
    <w:rsid w:val="00A15798"/>
    <w:rsid w:val="00A224BF"/>
    <w:rsid w:val="00A22A19"/>
    <w:rsid w:val="00A25309"/>
    <w:rsid w:val="00A27151"/>
    <w:rsid w:val="00A31EB7"/>
    <w:rsid w:val="00A37788"/>
    <w:rsid w:val="00A4052B"/>
    <w:rsid w:val="00A42361"/>
    <w:rsid w:val="00A430CB"/>
    <w:rsid w:val="00A443BE"/>
    <w:rsid w:val="00A44756"/>
    <w:rsid w:val="00A455F1"/>
    <w:rsid w:val="00A516E3"/>
    <w:rsid w:val="00A53EDD"/>
    <w:rsid w:val="00A54DB5"/>
    <w:rsid w:val="00A5590B"/>
    <w:rsid w:val="00A60433"/>
    <w:rsid w:val="00A645AD"/>
    <w:rsid w:val="00A67303"/>
    <w:rsid w:val="00A80C77"/>
    <w:rsid w:val="00A81791"/>
    <w:rsid w:val="00A83827"/>
    <w:rsid w:val="00A90454"/>
    <w:rsid w:val="00AA2784"/>
    <w:rsid w:val="00AA30E6"/>
    <w:rsid w:val="00AA5ADB"/>
    <w:rsid w:val="00AB12C2"/>
    <w:rsid w:val="00AB1C9A"/>
    <w:rsid w:val="00AC5ABE"/>
    <w:rsid w:val="00AD1416"/>
    <w:rsid w:val="00AD31C8"/>
    <w:rsid w:val="00AD4588"/>
    <w:rsid w:val="00AD52A5"/>
    <w:rsid w:val="00AE392C"/>
    <w:rsid w:val="00AF015C"/>
    <w:rsid w:val="00B008B3"/>
    <w:rsid w:val="00B04E9A"/>
    <w:rsid w:val="00B055AA"/>
    <w:rsid w:val="00B23679"/>
    <w:rsid w:val="00B24D0D"/>
    <w:rsid w:val="00B303E5"/>
    <w:rsid w:val="00B31CCF"/>
    <w:rsid w:val="00B35831"/>
    <w:rsid w:val="00B37C15"/>
    <w:rsid w:val="00B42D65"/>
    <w:rsid w:val="00B44C54"/>
    <w:rsid w:val="00B47AF6"/>
    <w:rsid w:val="00B50276"/>
    <w:rsid w:val="00B51607"/>
    <w:rsid w:val="00B53806"/>
    <w:rsid w:val="00B60DD4"/>
    <w:rsid w:val="00B63BE0"/>
    <w:rsid w:val="00B64670"/>
    <w:rsid w:val="00B64E3A"/>
    <w:rsid w:val="00B66C01"/>
    <w:rsid w:val="00B70654"/>
    <w:rsid w:val="00B71174"/>
    <w:rsid w:val="00B75E90"/>
    <w:rsid w:val="00B76CD8"/>
    <w:rsid w:val="00B77693"/>
    <w:rsid w:val="00B8551F"/>
    <w:rsid w:val="00B904AF"/>
    <w:rsid w:val="00B91A54"/>
    <w:rsid w:val="00B962F4"/>
    <w:rsid w:val="00BA58B1"/>
    <w:rsid w:val="00BB0DDC"/>
    <w:rsid w:val="00BB5407"/>
    <w:rsid w:val="00BC654D"/>
    <w:rsid w:val="00BD126B"/>
    <w:rsid w:val="00BD15AE"/>
    <w:rsid w:val="00BD1FF8"/>
    <w:rsid w:val="00BD6399"/>
    <w:rsid w:val="00BE1B4B"/>
    <w:rsid w:val="00BE4503"/>
    <w:rsid w:val="00BF2F9D"/>
    <w:rsid w:val="00BF3CEA"/>
    <w:rsid w:val="00BF7093"/>
    <w:rsid w:val="00C03EEF"/>
    <w:rsid w:val="00C16F1D"/>
    <w:rsid w:val="00C21092"/>
    <w:rsid w:val="00C23C2D"/>
    <w:rsid w:val="00C30366"/>
    <w:rsid w:val="00C3508F"/>
    <w:rsid w:val="00C44B26"/>
    <w:rsid w:val="00C458AE"/>
    <w:rsid w:val="00C50758"/>
    <w:rsid w:val="00C52AE8"/>
    <w:rsid w:val="00C53DCB"/>
    <w:rsid w:val="00C55678"/>
    <w:rsid w:val="00C605BC"/>
    <w:rsid w:val="00C61F50"/>
    <w:rsid w:val="00C62597"/>
    <w:rsid w:val="00C62626"/>
    <w:rsid w:val="00C719B5"/>
    <w:rsid w:val="00C7679F"/>
    <w:rsid w:val="00C84751"/>
    <w:rsid w:val="00C8612D"/>
    <w:rsid w:val="00C86F08"/>
    <w:rsid w:val="00C96310"/>
    <w:rsid w:val="00CA35B3"/>
    <w:rsid w:val="00CB147F"/>
    <w:rsid w:val="00CB3022"/>
    <w:rsid w:val="00CB6537"/>
    <w:rsid w:val="00CB6644"/>
    <w:rsid w:val="00CD1182"/>
    <w:rsid w:val="00CD2078"/>
    <w:rsid w:val="00CE10FB"/>
    <w:rsid w:val="00CE2933"/>
    <w:rsid w:val="00CE4185"/>
    <w:rsid w:val="00CE6BC8"/>
    <w:rsid w:val="00CF50DE"/>
    <w:rsid w:val="00CF5500"/>
    <w:rsid w:val="00CF75B9"/>
    <w:rsid w:val="00D01449"/>
    <w:rsid w:val="00D067BA"/>
    <w:rsid w:val="00D06970"/>
    <w:rsid w:val="00D06F22"/>
    <w:rsid w:val="00D10514"/>
    <w:rsid w:val="00D122A0"/>
    <w:rsid w:val="00D1243E"/>
    <w:rsid w:val="00D13388"/>
    <w:rsid w:val="00D168F5"/>
    <w:rsid w:val="00D22D61"/>
    <w:rsid w:val="00D24ED1"/>
    <w:rsid w:val="00D332C0"/>
    <w:rsid w:val="00D34127"/>
    <w:rsid w:val="00D439CA"/>
    <w:rsid w:val="00D46D2D"/>
    <w:rsid w:val="00D5275F"/>
    <w:rsid w:val="00D53CA6"/>
    <w:rsid w:val="00D56E15"/>
    <w:rsid w:val="00D56F19"/>
    <w:rsid w:val="00D61103"/>
    <w:rsid w:val="00D6753B"/>
    <w:rsid w:val="00D6760E"/>
    <w:rsid w:val="00D72582"/>
    <w:rsid w:val="00D82755"/>
    <w:rsid w:val="00D82D6D"/>
    <w:rsid w:val="00D8615E"/>
    <w:rsid w:val="00D87BFA"/>
    <w:rsid w:val="00D9076B"/>
    <w:rsid w:val="00D92C5F"/>
    <w:rsid w:val="00D933B2"/>
    <w:rsid w:val="00DA3330"/>
    <w:rsid w:val="00DA439C"/>
    <w:rsid w:val="00DA733D"/>
    <w:rsid w:val="00DB04FF"/>
    <w:rsid w:val="00DB1C01"/>
    <w:rsid w:val="00DB5510"/>
    <w:rsid w:val="00DC2654"/>
    <w:rsid w:val="00DC2DE8"/>
    <w:rsid w:val="00DC6C72"/>
    <w:rsid w:val="00DD2F98"/>
    <w:rsid w:val="00DE0298"/>
    <w:rsid w:val="00DE0692"/>
    <w:rsid w:val="00DE3CEE"/>
    <w:rsid w:val="00DE3D44"/>
    <w:rsid w:val="00DE4825"/>
    <w:rsid w:val="00DE5D30"/>
    <w:rsid w:val="00DE6635"/>
    <w:rsid w:val="00DE7A11"/>
    <w:rsid w:val="00DF3890"/>
    <w:rsid w:val="00E01737"/>
    <w:rsid w:val="00E210FD"/>
    <w:rsid w:val="00E21649"/>
    <w:rsid w:val="00E222B2"/>
    <w:rsid w:val="00E2389F"/>
    <w:rsid w:val="00E23B87"/>
    <w:rsid w:val="00E30DBC"/>
    <w:rsid w:val="00E355B2"/>
    <w:rsid w:val="00E35F82"/>
    <w:rsid w:val="00E457CB"/>
    <w:rsid w:val="00E479BF"/>
    <w:rsid w:val="00E623CC"/>
    <w:rsid w:val="00E6258C"/>
    <w:rsid w:val="00E648A8"/>
    <w:rsid w:val="00E679A7"/>
    <w:rsid w:val="00E7144D"/>
    <w:rsid w:val="00E90513"/>
    <w:rsid w:val="00E9230A"/>
    <w:rsid w:val="00E95E51"/>
    <w:rsid w:val="00EB1B86"/>
    <w:rsid w:val="00EB597D"/>
    <w:rsid w:val="00EC3B37"/>
    <w:rsid w:val="00EC7BEB"/>
    <w:rsid w:val="00EC7E3B"/>
    <w:rsid w:val="00EC7E48"/>
    <w:rsid w:val="00ED048D"/>
    <w:rsid w:val="00ED2C92"/>
    <w:rsid w:val="00ED56B2"/>
    <w:rsid w:val="00EE4DCE"/>
    <w:rsid w:val="00EE5C9E"/>
    <w:rsid w:val="00EF181E"/>
    <w:rsid w:val="00EF2E92"/>
    <w:rsid w:val="00F04404"/>
    <w:rsid w:val="00F0470F"/>
    <w:rsid w:val="00F04C55"/>
    <w:rsid w:val="00F06B22"/>
    <w:rsid w:val="00F22268"/>
    <w:rsid w:val="00F3271A"/>
    <w:rsid w:val="00F336F7"/>
    <w:rsid w:val="00F37518"/>
    <w:rsid w:val="00F42EE0"/>
    <w:rsid w:val="00F45A13"/>
    <w:rsid w:val="00F47ED6"/>
    <w:rsid w:val="00F50FA1"/>
    <w:rsid w:val="00F64E4B"/>
    <w:rsid w:val="00F7054D"/>
    <w:rsid w:val="00F71548"/>
    <w:rsid w:val="00F73564"/>
    <w:rsid w:val="00F97DD4"/>
    <w:rsid w:val="00FA0D25"/>
    <w:rsid w:val="00FB4007"/>
    <w:rsid w:val="00FB633F"/>
    <w:rsid w:val="00FC0971"/>
    <w:rsid w:val="00FC2351"/>
    <w:rsid w:val="00FC7226"/>
    <w:rsid w:val="00FC7F10"/>
    <w:rsid w:val="00FD2FFE"/>
    <w:rsid w:val="00FD37F7"/>
    <w:rsid w:val="00FD3A62"/>
    <w:rsid w:val="00FD5D1A"/>
    <w:rsid w:val="00FE0D35"/>
    <w:rsid w:val="00FF1F68"/>
    <w:rsid w:val="00FF2449"/>
    <w:rsid w:val="11C6044F"/>
    <w:rsid w:val="12FE3B09"/>
    <w:rsid w:val="178E4E8B"/>
    <w:rsid w:val="24AD4B21"/>
    <w:rsid w:val="3BD54D34"/>
    <w:rsid w:val="459152F8"/>
    <w:rsid w:val="51190413"/>
    <w:rsid w:val="67C41ABE"/>
    <w:rsid w:val="72AB209A"/>
    <w:rsid w:val="78E4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 w:unhideWhenUsed="1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uiPriority="0" w:qFormat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qFormat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unhideWhenUsed="1" w:qFormat="1"/>
    <w:lsdException w:name="Body Text 3" w:qFormat="1"/>
    <w:lsdException w:name="Body Text Indent 2" w:unhideWhenUsed="1" w:qFormat="1"/>
    <w:lsdException w:name="Body Text Indent 3" w:qFormat="1"/>
    <w:lsdException w:name="Block Text" w:semiHidden="1" w:uiPriority="0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0" w:qFormat="1"/>
    <w:lsdException w:name="Table Theme" w:semiHidden="1" w:uiPriority="0" w:unhideWhenUsed="1"/>
    <w:lsdException w:name="Placeholder Text" w:semiHidden="1"/>
    <w:lsdException w:name="No Spacing" w:uiPriority="0" w:qFormat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13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footnote reference"/>
    <w:basedOn w:val="a0"/>
    <w:unhideWhenUsed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qFormat/>
    <w:rPr>
      <w:vertAlign w:val="superscript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line number"/>
    <w:qFormat/>
  </w:style>
  <w:style w:type="character" w:styleId="aa">
    <w:name w:val="Strong"/>
    <w:qFormat/>
    <w:rPr>
      <w:b/>
      <w:bCs/>
    </w:rPr>
  </w:style>
  <w:style w:type="paragraph" w:styleId="ab">
    <w:name w:val="Balloon Text"/>
    <w:basedOn w:val="a"/>
    <w:link w:val="ac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Indent"/>
    <w:basedOn w:val="a"/>
    <w:uiPriority w:val="99"/>
    <w:qFormat/>
    <w:pPr>
      <w:ind w:left="720"/>
    </w:pPr>
  </w:style>
  <w:style w:type="paragraph" w:styleId="ae">
    <w:name w:val="Plain Text"/>
    <w:basedOn w:val="a"/>
    <w:link w:val="af"/>
    <w:uiPriority w:val="99"/>
    <w:qFormat/>
    <w:rPr>
      <w:rFonts w:ascii="Courier New" w:hAnsi="Courier New"/>
    </w:rPr>
  </w:style>
  <w:style w:type="paragraph" w:styleId="31">
    <w:name w:val="Body Text Indent 3"/>
    <w:basedOn w:val="a"/>
    <w:link w:val="32"/>
    <w:uiPriority w:val="99"/>
    <w:qFormat/>
    <w:pPr>
      <w:ind w:firstLine="709"/>
      <w:jc w:val="both"/>
    </w:pPr>
    <w:rPr>
      <w:rFonts w:ascii="Arial" w:hAnsi="Arial"/>
      <w:b/>
      <w:sz w:val="22"/>
      <w:lang w:eastAsia="en-US"/>
    </w:rPr>
  </w:style>
  <w:style w:type="paragraph" w:styleId="af0">
    <w:name w:val="caption"/>
    <w:basedOn w:val="a"/>
    <w:next w:val="a"/>
    <w:uiPriority w:val="99"/>
    <w:qFormat/>
    <w:pPr>
      <w:jc w:val="both"/>
    </w:pPr>
    <w:rPr>
      <w:rFonts w:ascii="Arial" w:hAnsi="Arial"/>
      <w:b/>
      <w:sz w:val="22"/>
    </w:rPr>
  </w:style>
  <w:style w:type="paragraph" w:styleId="af1">
    <w:name w:val="annotation text"/>
    <w:basedOn w:val="a"/>
    <w:link w:val="af2"/>
    <w:uiPriority w:val="99"/>
    <w:qFormat/>
    <w:pPr>
      <w:ind w:firstLine="709"/>
      <w:jc w:val="both"/>
    </w:pPr>
    <w:rPr>
      <w:rFonts w:ascii="Arial" w:hAnsi="Arial"/>
      <w:lang w:eastAsia="en-US"/>
    </w:rPr>
  </w:style>
  <w:style w:type="paragraph" w:styleId="af3">
    <w:name w:val="Document Map"/>
    <w:basedOn w:val="a"/>
    <w:link w:val="af4"/>
    <w:uiPriority w:val="99"/>
    <w:qFormat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paragraph" w:styleId="af5">
    <w:name w:val="footnote text"/>
    <w:basedOn w:val="a"/>
    <w:link w:val="af6"/>
    <w:qFormat/>
    <w:rPr>
      <w:lang w:val="en-US" w:eastAsia="en-US"/>
    </w:rPr>
  </w:style>
  <w:style w:type="paragraph" w:styleId="81">
    <w:name w:val="toc 8"/>
    <w:basedOn w:val="a"/>
    <w:next w:val="a"/>
    <w:autoRedefine/>
    <w:uiPriority w:val="99"/>
    <w:qFormat/>
    <w:pPr>
      <w:ind w:left="1540" w:firstLine="709"/>
      <w:jc w:val="both"/>
    </w:pPr>
    <w:rPr>
      <w:rFonts w:ascii="Arial" w:hAnsi="Arial"/>
      <w:sz w:val="22"/>
    </w:rPr>
  </w:style>
  <w:style w:type="paragraph" w:styleId="af7">
    <w:name w:val="header"/>
    <w:basedOn w:val="a"/>
    <w:link w:val="af8"/>
    <w:qFormat/>
    <w:pPr>
      <w:tabs>
        <w:tab w:val="center" w:pos="4153"/>
        <w:tab w:val="right" w:pos="8306"/>
      </w:tabs>
    </w:pPr>
  </w:style>
  <w:style w:type="paragraph" w:styleId="91">
    <w:name w:val="toc 9"/>
    <w:basedOn w:val="a"/>
    <w:next w:val="a"/>
    <w:autoRedefine/>
    <w:uiPriority w:val="99"/>
    <w:qFormat/>
    <w:pPr>
      <w:ind w:left="176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qFormat/>
    <w:pPr>
      <w:ind w:left="1320" w:firstLine="709"/>
      <w:jc w:val="both"/>
    </w:pPr>
    <w:rPr>
      <w:rFonts w:ascii="Arial" w:hAnsi="Arial"/>
      <w:sz w:val="22"/>
    </w:rPr>
  </w:style>
  <w:style w:type="paragraph" w:styleId="af9">
    <w:name w:val="Body Text"/>
    <w:basedOn w:val="a"/>
    <w:link w:val="afa"/>
    <w:uiPriority w:val="99"/>
    <w:qFormat/>
    <w:rPr>
      <w:sz w:val="28"/>
    </w:rPr>
  </w:style>
  <w:style w:type="paragraph" w:styleId="11">
    <w:name w:val="toc 1"/>
    <w:basedOn w:val="a"/>
    <w:next w:val="a"/>
    <w:autoRedefine/>
    <w:uiPriority w:val="99"/>
    <w:qFormat/>
    <w:pPr>
      <w:ind w:firstLine="709"/>
      <w:jc w:val="both"/>
    </w:pPr>
    <w:rPr>
      <w:rFonts w:ascii="Arial" w:hAnsi="Arial"/>
      <w:sz w:val="22"/>
    </w:rPr>
  </w:style>
  <w:style w:type="paragraph" w:styleId="61">
    <w:name w:val="toc 6"/>
    <w:basedOn w:val="a"/>
    <w:next w:val="a"/>
    <w:autoRedefine/>
    <w:uiPriority w:val="99"/>
    <w:qFormat/>
    <w:pPr>
      <w:ind w:left="1100" w:firstLine="709"/>
      <w:jc w:val="both"/>
    </w:pPr>
    <w:rPr>
      <w:rFonts w:ascii="Arial" w:hAnsi="Arial"/>
      <w:sz w:val="22"/>
    </w:rPr>
  </w:style>
  <w:style w:type="paragraph" w:styleId="33">
    <w:name w:val="toc 3"/>
    <w:basedOn w:val="a"/>
    <w:next w:val="a"/>
    <w:autoRedefine/>
    <w:uiPriority w:val="99"/>
    <w:qFormat/>
    <w:pPr>
      <w:ind w:left="440" w:firstLine="709"/>
      <w:jc w:val="both"/>
    </w:pPr>
    <w:rPr>
      <w:rFonts w:ascii="Arial" w:hAnsi="Arial"/>
      <w:sz w:val="22"/>
    </w:rPr>
  </w:style>
  <w:style w:type="paragraph" w:styleId="23">
    <w:name w:val="toc 2"/>
    <w:basedOn w:val="a"/>
    <w:next w:val="a"/>
    <w:autoRedefine/>
    <w:uiPriority w:val="99"/>
    <w:qFormat/>
    <w:pPr>
      <w:ind w:left="22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qFormat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qFormat/>
    <w:pPr>
      <w:ind w:left="880" w:firstLine="709"/>
      <w:jc w:val="both"/>
    </w:pPr>
    <w:rPr>
      <w:rFonts w:ascii="Arial" w:hAnsi="Arial"/>
      <w:sz w:val="22"/>
    </w:rPr>
  </w:style>
  <w:style w:type="paragraph" w:styleId="afb">
    <w:name w:val="Body Text Indent"/>
    <w:basedOn w:val="a"/>
    <w:link w:val="afc"/>
    <w:qFormat/>
    <w:pPr>
      <w:ind w:firstLine="709"/>
      <w:jc w:val="both"/>
    </w:pPr>
    <w:rPr>
      <w:sz w:val="28"/>
    </w:rPr>
  </w:style>
  <w:style w:type="paragraph" w:styleId="afd">
    <w:name w:val="List Bullet"/>
    <w:basedOn w:val="a"/>
    <w:uiPriority w:val="99"/>
    <w:qFormat/>
    <w:pPr>
      <w:tabs>
        <w:tab w:val="left" w:pos="748"/>
      </w:tabs>
      <w:ind w:left="748" w:hanging="360"/>
      <w:contextualSpacing/>
    </w:pPr>
  </w:style>
  <w:style w:type="paragraph" w:styleId="afe">
    <w:name w:val="Title"/>
    <w:basedOn w:val="a"/>
    <w:link w:val="aff"/>
    <w:uiPriority w:val="99"/>
    <w:qFormat/>
    <w:pPr>
      <w:jc w:val="center"/>
    </w:pPr>
    <w:rPr>
      <w:sz w:val="24"/>
    </w:rPr>
  </w:style>
  <w:style w:type="paragraph" w:styleId="aff0">
    <w:name w:val="footer"/>
    <w:basedOn w:val="a"/>
    <w:link w:val="aff1"/>
    <w:uiPriority w:val="99"/>
    <w:qFormat/>
    <w:pPr>
      <w:tabs>
        <w:tab w:val="center" w:pos="4153"/>
        <w:tab w:val="right" w:pos="8306"/>
      </w:tabs>
    </w:pPr>
  </w:style>
  <w:style w:type="paragraph" w:styleId="aff2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qFormat/>
    <w:pPr>
      <w:jc w:val="both"/>
    </w:pPr>
    <w:rPr>
      <w:sz w:val="22"/>
      <w:lang w:eastAsia="en-US"/>
    </w:rPr>
  </w:style>
  <w:style w:type="paragraph" w:styleId="24">
    <w:name w:val="Body Text Indent 2"/>
    <w:basedOn w:val="a"/>
    <w:link w:val="25"/>
    <w:uiPriority w:val="99"/>
    <w:unhideWhenUsed/>
    <w:qFormat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Subtitle"/>
    <w:basedOn w:val="a"/>
    <w:link w:val="aff4"/>
    <w:uiPriority w:val="99"/>
    <w:qFormat/>
    <w:pPr>
      <w:jc w:val="center"/>
    </w:pPr>
    <w:rPr>
      <w:b/>
      <w:sz w:val="24"/>
      <w:lang w:eastAsia="en-US"/>
    </w:rPr>
  </w:style>
  <w:style w:type="paragraph" w:styleId="aff5">
    <w:name w:val="Message Header"/>
    <w:basedOn w:val="a"/>
    <w:link w:val="aff6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table" w:styleId="aff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qFormat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qFormat/>
    <w:rPr>
      <w:rFonts w:ascii="Arial" w:hAnsi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qFormat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Arial" w:hAnsi="Arial"/>
      <w:b/>
      <w:i/>
      <w:sz w:val="22"/>
      <w:lang w:val="ru-RU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="Arial" w:hAnsi="Arial"/>
      <w:i/>
      <w:lang w:val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="Arial" w:hAnsi="Arial"/>
      <w:i/>
      <w:lang w:val="ru-RU"/>
    </w:rPr>
  </w:style>
  <w:style w:type="character" w:customStyle="1" w:styleId="afa">
    <w:name w:val="Основной текст Знак"/>
    <w:basedOn w:val="a0"/>
    <w:link w:val="af9"/>
    <w:uiPriority w:val="99"/>
    <w:qFormat/>
    <w:locked/>
    <w:rPr>
      <w:sz w:val="28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qFormat/>
    <w:rPr>
      <w:sz w:val="28"/>
      <w:lang w:val="ru-RU" w:eastAsia="ru-RU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character" w:customStyle="1" w:styleId="aff1">
    <w:name w:val="Нижний колонтитул Знак"/>
    <w:basedOn w:val="a0"/>
    <w:link w:val="aff0"/>
    <w:uiPriority w:val="99"/>
    <w:qFormat/>
    <w:rPr>
      <w:lang w:val="ru-RU" w:eastAsia="ru-RU"/>
    </w:rPr>
  </w:style>
  <w:style w:type="character" w:customStyle="1" w:styleId="af8">
    <w:name w:val="Верхний колонтитул Знак"/>
    <w:basedOn w:val="a0"/>
    <w:link w:val="af7"/>
    <w:qFormat/>
    <w:rPr>
      <w:lang w:val="ru-RU" w:eastAsia="ru-RU"/>
    </w:rPr>
  </w:style>
  <w:style w:type="character" w:customStyle="1" w:styleId="af">
    <w:name w:val="Текст Знак"/>
    <w:basedOn w:val="a0"/>
    <w:link w:val="ae"/>
    <w:uiPriority w:val="99"/>
    <w:qFormat/>
    <w:rPr>
      <w:rFonts w:ascii="Courier New" w:hAnsi="Courier New"/>
      <w:lang w:val="ru-RU" w:eastAsia="ru-RU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character" w:customStyle="1" w:styleId="aff">
    <w:name w:val="Название Знак"/>
    <w:basedOn w:val="a0"/>
    <w:link w:val="afe"/>
    <w:uiPriority w:val="99"/>
    <w:qFormat/>
    <w:rPr>
      <w:sz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Текст выноски Знак"/>
    <w:basedOn w:val="a0"/>
    <w:link w:val="ab"/>
    <w:uiPriority w:val="99"/>
    <w:qFormat/>
    <w:rPr>
      <w:rFonts w:ascii="Tahoma" w:hAnsi="Tahoma" w:cs="Tahoma"/>
      <w:sz w:val="16"/>
      <w:szCs w:val="16"/>
      <w:lang w:val="ru-RU" w:eastAsia="ru-RU"/>
    </w:rPr>
  </w:style>
  <w:style w:type="paragraph" w:customStyle="1" w:styleId="Normal2">
    <w:name w:val="Normal2"/>
    <w:qFormat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8">
    <w:name w:val="No Spacing"/>
    <w:link w:val="aff9"/>
    <w:qFormat/>
    <w:rPr>
      <w:sz w:val="24"/>
      <w:szCs w:val="24"/>
    </w:rPr>
  </w:style>
  <w:style w:type="character" w:customStyle="1" w:styleId="aff9">
    <w:name w:val="Без интервала Знак"/>
    <w:link w:val="aff8"/>
    <w:qFormat/>
    <w:locked/>
    <w:rPr>
      <w:sz w:val="24"/>
      <w:szCs w:val="24"/>
      <w:lang w:val="ru-RU" w:eastAsia="ru-RU"/>
    </w:rPr>
  </w:style>
  <w:style w:type="paragraph" w:customStyle="1" w:styleId="Normal1">
    <w:name w:val="Normal1"/>
    <w:qFormat/>
    <w:pPr>
      <w:widowControl w:val="0"/>
      <w:spacing w:line="300" w:lineRule="auto"/>
      <w:ind w:left="40" w:firstLine="720"/>
      <w:jc w:val="both"/>
    </w:pPr>
    <w:rPr>
      <w:sz w:val="24"/>
    </w:rPr>
  </w:style>
  <w:style w:type="paragraph" w:customStyle="1" w:styleId="affa">
    <w:name w:val="Знак Знак Знак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b">
    <w:name w:val="Знак"/>
    <w:basedOn w:val="a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qFormat/>
    <w:rPr>
      <w:rFonts w:ascii="Calibri" w:eastAsia="Calibri" w:hAnsi="Calibri"/>
      <w:sz w:val="22"/>
      <w:szCs w:val="22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3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f6">
    <w:name w:val="Текст сноски Знак"/>
    <w:link w:val="af5"/>
    <w:qFormat/>
    <w:locked/>
  </w:style>
  <w:style w:type="character" w:customStyle="1" w:styleId="14">
    <w:name w:val="Текст сноски Знак1"/>
    <w:basedOn w:val="a0"/>
    <w:qFormat/>
    <w:rPr>
      <w:lang w:val="ru-RU" w:eastAsia="ru-RU"/>
    </w:rPr>
  </w:style>
  <w:style w:type="paragraph" w:customStyle="1" w:styleId="36">
    <w:name w:val="Абзац списка3"/>
    <w:basedOn w:val="a"/>
    <w:uiPriority w:val="99"/>
    <w:qFormat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5">
    <w:name w:val="Текст Знак1"/>
    <w:qFormat/>
    <w:rPr>
      <w:rFonts w:ascii="Courier New" w:hAnsi="Courier New" w:cs="Courier New"/>
    </w:rPr>
  </w:style>
  <w:style w:type="character" w:customStyle="1" w:styleId="f">
    <w:name w:val="f"/>
    <w:qFormat/>
    <w:rPr>
      <w:rFonts w:cs="Times New Roman"/>
    </w:rPr>
  </w:style>
  <w:style w:type="character" w:customStyle="1" w:styleId="af4">
    <w:name w:val="Схема документа Знак"/>
    <w:basedOn w:val="a0"/>
    <w:link w:val="af3"/>
    <w:uiPriority w:val="99"/>
    <w:qFormat/>
    <w:rPr>
      <w:rFonts w:ascii="Tahoma" w:hAnsi="Tahoma"/>
      <w:shd w:val="clear" w:color="auto" w:fill="000080"/>
      <w:lang w:val="ru-RU"/>
    </w:rPr>
  </w:style>
  <w:style w:type="character" w:customStyle="1" w:styleId="200">
    <w:name w:val="Знак Знак20"/>
    <w:qFormat/>
    <w:rPr>
      <w:rFonts w:ascii="AG Souvenir" w:eastAsia="Times New Roman" w:hAnsi="AG Souvenir"/>
      <w:b/>
      <w:spacing w:val="38"/>
      <w:sz w:val="28"/>
    </w:rPr>
  </w:style>
  <w:style w:type="paragraph" w:styleId="af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fd">
    <w:name w:val="Знак Знак Знак"/>
    <w:qFormat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qFormat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qFormat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Calibri" w:hAnsi="Calibri"/>
      <w:sz w:val="22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qFormat/>
    <w:rPr>
      <w:rFonts w:ascii="Calibri" w:eastAsia="Calibri" w:hAnsi="Calibri"/>
      <w:sz w:val="22"/>
      <w:szCs w:val="22"/>
      <w:lang w:val="ru-RU"/>
    </w:rPr>
  </w:style>
  <w:style w:type="character" w:customStyle="1" w:styleId="sf-sub-indicator">
    <w:name w:val="sf-sub-indicator"/>
    <w:qFormat/>
  </w:style>
  <w:style w:type="character" w:customStyle="1" w:styleId="apple-converted-space">
    <w:name w:val="apple-converted-space"/>
    <w:qFormat/>
  </w:style>
  <w:style w:type="paragraph" w:customStyle="1" w:styleId="print">
    <w:name w:val="print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qFormat/>
  </w:style>
  <w:style w:type="paragraph" w:customStyle="1" w:styleId="16">
    <w:name w:val="Без интервала1"/>
    <w:qFormat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qFormat/>
  </w:style>
  <w:style w:type="character" w:customStyle="1" w:styleId="c-paramsitem">
    <w:name w:val="c-params__item"/>
    <w:qFormat/>
  </w:style>
  <w:style w:type="character" w:customStyle="1" w:styleId="affe">
    <w:name w:val="ВерхКолонтитул Знак Знак"/>
    <w:qFormat/>
    <w:rPr>
      <w:rFonts w:ascii="Times New Roman" w:eastAsia="Times New Roman" w:hAnsi="Times New Roman"/>
    </w:rPr>
  </w:style>
  <w:style w:type="paragraph" w:customStyle="1" w:styleId="afff">
    <w:name w:val="Таблица"/>
    <w:basedOn w:val="aff5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character" w:customStyle="1" w:styleId="aff6">
    <w:name w:val="Шапка Знак"/>
    <w:basedOn w:val="a0"/>
    <w:link w:val="aff5"/>
    <w:uiPriority w:val="99"/>
    <w:qFormat/>
    <w:rPr>
      <w:rFonts w:ascii="Arial" w:hAnsi="Arial"/>
      <w:sz w:val="24"/>
      <w:shd w:val="pct20" w:color="auto" w:fill="auto"/>
      <w:lang w:val="ru-RU"/>
    </w:rPr>
  </w:style>
  <w:style w:type="paragraph" w:customStyle="1" w:styleId="108">
    <w:name w:val="108"/>
    <w:basedOn w:val="a"/>
    <w:uiPriority w:val="99"/>
    <w:qFormat/>
    <w:pPr>
      <w:spacing w:before="240"/>
      <w:ind w:right="1415"/>
      <w:jc w:val="right"/>
    </w:pPr>
    <w:rPr>
      <w:sz w:val="22"/>
    </w:rPr>
  </w:style>
  <w:style w:type="character" w:customStyle="1" w:styleId="35">
    <w:name w:val="Основной текст 3 Знак"/>
    <w:basedOn w:val="a0"/>
    <w:link w:val="34"/>
    <w:uiPriority w:val="99"/>
    <w:qFormat/>
    <w:rPr>
      <w:sz w:val="22"/>
      <w:lang w:val="ru-RU"/>
    </w:rPr>
  </w:style>
  <w:style w:type="character" w:customStyle="1" w:styleId="220">
    <w:name w:val="Знак Знак22"/>
    <w:qFormat/>
    <w:rPr>
      <w:b/>
      <w:sz w:val="24"/>
      <w:lang w:val="ru-RU" w:eastAsia="ru-RU" w:bidi="ar-SA"/>
    </w:rPr>
  </w:style>
  <w:style w:type="character" w:customStyle="1" w:styleId="82">
    <w:name w:val="Знак Знак8"/>
    <w:qFormat/>
    <w:rPr>
      <w:rFonts w:ascii="Arial" w:hAnsi="Arial"/>
      <w:sz w:val="22"/>
    </w:rPr>
  </w:style>
  <w:style w:type="paragraph" w:customStyle="1" w:styleId="afff0">
    <w:name w:val="Таблотст"/>
    <w:basedOn w:val="afff"/>
    <w:uiPriority w:val="99"/>
    <w:qFormat/>
    <w:pPr>
      <w:ind w:left="85"/>
    </w:pPr>
  </w:style>
  <w:style w:type="paragraph" w:customStyle="1" w:styleId="28">
    <w:name w:val="Таблотст2"/>
    <w:basedOn w:val="afff"/>
    <w:uiPriority w:val="99"/>
    <w:qFormat/>
    <w:pPr>
      <w:ind w:left="170"/>
    </w:pPr>
  </w:style>
  <w:style w:type="paragraph" w:customStyle="1" w:styleId="afff1">
    <w:name w:val="Заголграф"/>
    <w:basedOn w:val="3"/>
    <w:uiPriority w:val="99"/>
    <w:qFormat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f2">
    <w:name w:val="Сноска"/>
    <w:basedOn w:val="a"/>
    <w:link w:val="afff3"/>
    <w:qFormat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f3">
    <w:name w:val="Сноска_"/>
    <w:link w:val="afff2"/>
    <w:qFormat/>
    <w:locked/>
    <w:rPr>
      <w:rFonts w:ascii="Arial" w:eastAsia="Calibri" w:hAnsi="Arial"/>
      <w:sz w:val="18"/>
      <w:lang w:val="ru-RU"/>
    </w:rPr>
  </w:style>
  <w:style w:type="character" w:customStyle="1" w:styleId="62">
    <w:name w:val="Знак Знак6"/>
    <w:qFormat/>
    <w:rPr>
      <w:rFonts w:ascii="Arial" w:hAnsi="Arial"/>
      <w:sz w:val="18"/>
      <w:lang w:val="ru-RU" w:eastAsia="ru-RU" w:bidi="ar-SA"/>
    </w:rPr>
  </w:style>
  <w:style w:type="paragraph" w:customStyle="1" w:styleId="afff4">
    <w:name w:val="Единицы"/>
    <w:basedOn w:val="a"/>
    <w:uiPriority w:val="99"/>
    <w:qFormat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5">
    <w:name w:val="Приложение"/>
    <w:basedOn w:val="a"/>
    <w:uiPriority w:val="99"/>
    <w:qFormat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6">
    <w:name w:val="Ñíîñêà"/>
    <w:basedOn w:val="a"/>
    <w:autoRedefine/>
    <w:uiPriority w:val="99"/>
    <w:qFormat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qFormat/>
    <w:pPr>
      <w:spacing w:line="220" w:lineRule="exact"/>
      <w:ind w:left="85"/>
    </w:pPr>
    <w:rPr>
      <w:rFonts w:ascii="Arial" w:hAnsi="Arial"/>
    </w:rPr>
  </w:style>
  <w:style w:type="character" w:customStyle="1" w:styleId="aff4">
    <w:name w:val="Подзаголовок Знак"/>
    <w:basedOn w:val="a0"/>
    <w:link w:val="aff3"/>
    <w:uiPriority w:val="99"/>
    <w:qFormat/>
    <w:rPr>
      <w:b/>
      <w:sz w:val="24"/>
      <w:lang w:val="ru-RU"/>
    </w:rPr>
  </w:style>
  <w:style w:type="character" w:customStyle="1" w:styleId="130">
    <w:name w:val="Знак Знак13"/>
    <w:qFormat/>
    <w:rPr>
      <w:rFonts w:ascii="Arial" w:hAnsi="Arial"/>
      <w:sz w:val="22"/>
      <w:lang w:val="ru-RU" w:eastAsia="ru-RU" w:bidi="ar-SA"/>
    </w:rPr>
  </w:style>
  <w:style w:type="paragraph" w:customStyle="1" w:styleId="afff7">
    <w:name w:val="Верхний колонтитул.ВерхКолонтитул"/>
    <w:basedOn w:val="a"/>
    <w:uiPriority w:val="99"/>
    <w:qFormat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8">
    <w:name w:val="знак сноски"/>
    <w:qFormat/>
    <w:rPr>
      <w:vertAlign w:val="superscript"/>
    </w:rPr>
  </w:style>
  <w:style w:type="paragraph" w:customStyle="1" w:styleId="afff9">
    <w:name w:val="текст сноски"/>
    <w:basedOn w:val="a"/>
    <w:uiPriority w:val="99"/>
    <w:qFormat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Arial" w:hAnsi="Arial"/>
      <w:b/>
      <w:sz w:val="22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qFormat/>
    <w:rPr>
      <w:rFonts w:ascii="Arial" w:hAnsi="Arial"/>
      <w:lang w:val="ru-RU"/>
    </w:rPr>
  </w:style>
  <w:style w:type="paragraph" w:customStyle="1" w:styleId="17">
    <w:name w:val="заголовок 1"/>
    <w:basedOn w:val="a"/>
    <w:next w:val="a"/>
    <w:uiPriority w:val="99"/>
    <w:qFormat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8">
    <w:name w:val="Название Знак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qFormat/>
  </w:style>
  <w:style w:type="character" w:customStyle="1" w:styleId="afffa">
    <w:name w:val="Основной текст_"/>
    <w:link w:val="1a"/>
    <w:qFormat/>
    <w:locked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a"/>
    <w:qFormat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  <w:lang w:val="en-US" w:eastAsia="en-US"/>
    </w:rPr>
  </w:style>
  <w:style w:type="character" w:customStyle="1" w:styleId="42">
    <w:name w:val="Основной текст (4)_"/>
    <w:link w:val="43"/>
    <w:qFormat/>
    <w:locked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pPr>
      <w:shd w:val="clear" w:color="auto" w:fill="FFFFFF"/>
      <w:spacing w:line="326" w:lineRule="exact"/>
    </w:pPr>
    <w:rPr>
      <w:sz w:val="27"/>
      <w:shd w:val="clear" w:color="auto" w:fill="FFFFFF"/>
      <w:lang w:val="en-US" w:eastAsia="en-US"/>
    </w:rPr>
  </w:style>
  <w:style w:type="character" w:customStyle="1" w:styleId="37">
    <w:name w:val="Основной текст (3)_"/>
    <w:link w:val="38"/>
    <w:qFormat/>
    <w:locked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pPr>
      <w:shd w:val="clear" w:color="auto" w:fill="FFFFFF"/>
      <w:spacing w:line="317" w:lineRule="exact"/>
      <w:ind w:hanging="420"/>
    </w:pPr>
    <w:rPr>
      <w:sz w:val="27"/>
      <w:shd w:val="clear" w:color="auto" w:fill="FFFFFF"/>
      <w:lang w:val="en-US" w:eastAsia="en-US"/>
    </w:rPr>
  </w:style>
  <w:style w:type="paragraph" w:customStyle="1" w:styleId="afffb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c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29">
    <w:name w:val="боковик2"/>
    <w:basedOn w:val="a"/>
    <w:uiPriority w:val="99"/>
    <w:qFormat/>
    <w:pPr>
      <w:spacing w:before="48" w:after="48"/>
      <w:ind w:left="227"/>
    </w:pPr>
    <w:rPr>
      <w:rFonts w:ascii="JournalRub" w:hAnsi="JournalRub"/>
    </w:rPr>
  </w:style>
  <w:style w:type="paragraph" w:customStyle="1" w:styleId="afffd">
    <w:name w:val="боковик"/>
    <w:basedOn w:val="a"/>
    <w:uiPriority w:val="99"/>
    <w:qFormat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qFormat/>
    <w:pPr>
      <w:ind w:left="227"/>
      <w:jc w:val="both"/>
    </w:pPr>
    <w:rPr>
      <w:rFonts w:ascii="Arial" w:hAnsi="Arial"/>
      <w:sz w:val="16"/>
    </w:rPr>
  </w:style>
  <w:style w:type="paragraph" w:customStyle="1" w:styleId="afffe">
    <w:name w:val="цифры"/>
    <w:basedOn w:val="afffd"/>
    <w:uiPriority w:val="99"/>
    <w:qFormat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e"/>
    <w:uiPriority w:val="99"/>
    <w:qFormat/>
    <w:pPr>
      <w:jc w:val="right"/>
    </w:pPr>
    <w:rPr>
      <w:sz w:val="16"/>
    </w:rPr>
  </w:style>
  <w:style w:type="paragraph" w:customStyle="1" w:styleId="39">
    <w:name w:val="боковик3"/>
    <w:basedOn w:val="afffd"/>
    <w:uiPriority w:val="99"/>
    <w:qFormat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qFormat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qFormat/>
    <w:rPr>
      <w:rFonts w:ascii="Tms Rmn" w:hAnsi="Tms Rmn"/>
    </w:rPr>
  </w:style>
  <w:style w:type="paragraph" w:customStyle="1" w:styleId="affff">
    <w:name w:val="текст конц. сноски"/>
    <w:basedOn w:val="a"/>
    <w:uiPriority w:val="99"/>
    <w:qFormat/>
  </w:style>
  <w:style w:type="paragraph" w:customStyle="1" w:styleId="Tablename">
    <w:name w:val="Table name"/>
    <w:basedOn w:val="a"/>
    <w:uiPriority w:val="99"/>
    <w:qFormat/>
    <w:pPr>
      <w:jc w:val="center"/>
    </w:pPr>
    <w:rPr>
      <w:rFonts w:ascii="Arial" w:hAnsi="Arial"/>
      <w:b/>
      <w:sz w:val="22"/>
    </w:rPr>
  </w:style>
  <w:style w:type="paragraph" w:customStyle="1" w:styleId="affff0">
    <w:name w:val="Îáû÷íûé"/>
    <w:uiPriority w:val="99"/>
    <w:qFormat/>
  </w:style>
  <w:style w:type="paragraph" w:customStyle="1" w:styleId="01-golovka">
    <w:name w:val="01-golovka"/>
    <w:basedOn w:val="a"/>
    <w:uiPriority w:val="99"/>
    <w:qFormat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qFormat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qFormat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qFormat/>
    <w:locked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a"/>
    <w:qFormat/>
    <w:locked/>
    <w:rPr>
      <w:rFonts w:ascii="Calibri" w:hAnsi="Calibri"/>
      <w:sz w:val="22"/>
      <w:szCs w:val="22"/>
      <w:lang w:val="ru-RU" w:eastAsia="ru-RU"/>
    </w:rPr>
  </w:style>
  <w:style w:type="paragraph" w:customStyle="1" w:styleId="Heading11">
    <w:name w:val="Heading 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qFormat/>
    <w:rPr>
      <w:rFonts w:ascii="Calibri" w:hAnsi="Calibri"/>
      <w:sz w:val="22"/>
      <w:szCs w:val="22"/>
    </w:rPr>
  </w:style>
  <w:style w:type="character" w:customStyle="1" w:styleId="Heading1Char">
    <w:name w:val="Heading 1 Char"/>
    <w:qFormat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qFormat/>
    <w:locked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qFormat/>
  </w:style>
  <w:style w:type="paragraph" w:customStyle="1" w:styleId="120">
    <w:name w:val="Абзац списка12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qFormat/>
    <w:rPr>
      <w:b/>
      <w:sz w:val="24"/>
      <w:lang w:val="ru-RU" w:eastAsia="ru-RU"/>
    </w:rPr>
  </w:style>
  <w:style w:type="paragraph" w:customStyle="1" w:styleId="Heading111">
    <w:name w:val="Heading 111"/>
    <w:basedOn w:val="a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qFormat/>
    <w:locked/>
  </w:style>
  <w:style w:type="paragraph" w:customStyle="1" w:styleId="112">
    <w:name w:val="Абзац списка11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1">
    <w:name w:val="Отчетный"/>
    <w:basedOn w:val="a"/>
    <w:uiPriority w:val="99"/>
    <w:qFormat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qFormat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qFormat/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Заголовок 14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qFormat/>
    <w:rPr>
      <w:rFonts w:ascii="Calibri" w:hAnsi="Calibri"/>
      <w:sz w:val="22"/>
      <w:szCs w:val="22"/>
    </w:rPr>
  </w:style>
  <w:style w:type="paragraph" w:customStyle="1" w:styleId="63">
    <w:name w:val="Абзац списка6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qFormat/>
    <w:rPr>
      <w:rFonts w:ascii="Calibri" w:hAnsi="Calibri"/>
      <w:sz w:val="22"/>
      <w:szCs w:val="22"/>
    </w:rPr>
  </w:style>
  <w:style w:type="paragraph" w:customStyle="1" w:styleId="affff2">
    <w:name w:val="Знак Знак Знак Знак"/>
    <w:basedOn w:val="a"/>
    <w:uiPriority w:val="99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qFormat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qFormat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uiPriority w:val="99"/>
    <w:qFormat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qFormat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qFormat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qFormat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qFormat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qFormat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qFormat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qFormat/>
    <w:rPr>
      <w:rFonts w:ascii="Calibri" w:hAnsi="Calibri"/>
      <w:sz w:val="22"/>
      <w:szCs w:val="22"/>
    </w:rPr>
  </w:style>
  <w:style w:type="paragraph" w:customStyle="1" w:styleId="101">
    <w:name w:val="Абзац списка10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qFormat/>
    <w:rPr>
      <w:rFonts w:ascii="Calibri" w:hAnsi="Calibri"/>
      <w:sz w:val="22"/>
      <w:szCs w:val="22"/>
    </w:rPr>
  </w:style>
  <w:style w:type="character" w:customStyle="1" w:styleId="FootnoteTextChar4">
    <w:name w:val="Footnote Text Char4"/>
    <w:uiPriority w:val="99"/>
    <w:qFormat/>
    <w:locked/>
    <w:rPr>
      <w:lang w:eastAsia="en-US"/>
    </w:rPr>
  </w:style>
  <w:style w:type="character" w:customStyle="1" w:styleId="TitleChar">
    <w:name w:val="Title Char"/>
    <w:basedOn w:val="a0"/>
    <w:uiPriority w:val="99"/>
    <w:qFormat/>
    <w:locked/>
    <w:rPr>
      <w:rFonts w:ascii="Cambria" w:hAnsi="Cambria" w:cs="Times New Roman" w:hint="default"/>
      <w:b/>
      <w:kern w:val="28"/>
      <w:sz w:val="32"/>
    </w:rPr>
  </w:style>
  <w:style w:type="character" w:customStyle="1" w:styleId="SubtitleChar">
    <w:name w:val="Subtitle Char"/>
    <w:basedOn w:val="a0"/>
    <w:uiPriority w:val="99"/>
    <w:qFormat/>
    <w:locked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uiPriority w:val="99"/>
    <w:qFormat/>
    <w:locked/>
    <w:rPr>
      <w:lang w:eastAsia="en-US"/>
    </w:rPr>
  </w:style>
  <w:style w:type="character" w:customStyle="1" w:styleId="260">
    <w:name w:val="Знак Знак26"/>
    <w:qFormat/>
    <w:locked/>
    <w:rPr>
      <w:rFonts w:ascii="AG Souvenir" w:hAnsi="AG Souvenir" w:hint="default"/>
      <w:b/>
      <w:spacing w:val="38"/>
      <w:sz w:val="28"/>
    </w:rPr>
  </w:style>
  <w:style w:type="character" w:customStyle="1" w:styleId="BalloonTextChar2">
    <w:name w:val="Balloon Text Char2"/>
    <w:uiPriority w:val="99"/>
    <w:qFormat/>
    <w:locked/>
    <w:rPr>
      <w:rFonts w:ascii="Tahoma" w:hAnsi="Tahoma" w:cs="Tahoma" w:hint="default"/>
      <w:sz w:val="16"/>
    </w:rPr>
  </w:style>
  <w:style w:type="character" w:customStyle="1" w:styleId="FootnoteTextChar2">
    <w:name w:val="Footnote Text Char2"/>
    <w:uiPriority w:val="99"/>
    <w:qFormat/>
    <w:locked/>
  </w:style>
  <w:style w:type="character" w:customStyle="1" w:styleId="PlainTextChar2">
    <w:name w:val="Plain Text Char2"/>
    <w:uiPriority w:val="99"/>
    <w:qFormat/>
    <w:locked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qFormat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qFormat/>
    <w:rPr>
      <w:rFonts w:ascii="AG Souvenir" w:hAnsi="AG Souvenir" w:hint="default"/>
      <w:b/>
      <w:spacing w:val="38"/>
      <w:sz w:val="28"/>
    </w:rPr>
  </w:style>
  <w:style w:type="character" w:customStyle="1" w:styleId="1010">
    <w:name w:val="Знак Знак101"/>
    <w:uiPriority w:val="99"/>
    <w:qFormat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qFormat/>
    <w:rPr>
      <w:rFonts w:ascii="Arial" w:hAnsi="Arial" w:cs="Arial" w:hint="default"/>
      <w:b/>
      <w:sz w:val="24"/>
      <w:lang w:val="ru-RU" w:eastAsia="ru-RU"/>
    </w:rPr>
  </w:style>
  <w:style w:type="character" w:customStyle="1" w:styleId="211">
    <w:name w:val="Знак Знак211"/>
    <w:uiPriority w:val="99"/>
    <w:qFormat/>
    <w:rPr>
      <w:rFonts w:ascii="Arial" w:hAnsi="Arial" w:cs="Arial" w:hint="default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qFormat/>
    <w:locked/>
    <w:rPr>
      <w:rFonts w:ascii="AG Souvenir" w:hAnsi="AG Souvenir" w:hint="default"/>
      <w:b/>
      <w:spacing w:val="38"/>
      <w:sz w:val="28"/>
      <w:lang w:val="ru-RU" w:eastAsia="ru-RU"/>
    </w:rPr>
  </w:style>
  <w:style w:type="character" w:customStyle="1" w:styleId="240">
    <w:name w:val="Знак Знак24"/>
    <w:qFormat/>
    <w:rPr>
      <w:rFonts w:ascii="Arial" w:hAnsi="Arial" w:cs="Arial" w:hint="default"/>
      <w:b/>
      <w:sz w:val="26"/>
    </w:rPr>
  </w:style>
  <w:style w:type="character" w:customStyle="1" w:styleId="250">
    <w:name w:val="Знак Знак25"/>
    <w:qFormat/>
    <w:rPr>
      <w:sz w:val="28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qFormat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46">
    <w:name w:val="Сетка таблицы4"/>
    <w:basedOn w:val="a1"/>
    <w:qFormat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 w:unhideWhenUsed="1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uiPriority="0" w:qFormat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qFormat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unhideWhenUsed="1" w:qFormat="1"/>
    <w:lsdException w:name="Body Text 3" w:qFormat="1"/>
    <w:lsdException w:name="Body Text Indent 2" w:unhideWhenUsed="1" w:qFormat="1"/>
    <w:lsdException w:name="Body Text Indent 3" w:qFormat="1"/>
    <w:lsdException w:name="Block Text" w:semiHidden="1" w:uiPriority="0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0" w:qFormat="1"/>
    <w:lsdException w:name="Table Theme" w:semiHidden="1" w:uiPriority="0" w:unhideWhenUsed="1"/>
    <w:lsdException w:name="Placeholder Text" w:semiHidden="1"/>
    <w:lsdException w:name="No Spacing" w:uiPriority="0" w:qFormat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13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footnote reference"/>
    <w:basedOn w:val="a0"/>
    <w:unhideWhenUsed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qFormat/>
    <w:rPr>
      <w:vertAlign w:val="superscript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line number"/>
    <w:qFormat/>
  </w:style>
  <w:style w:type="character" w:styleId="aa">
    <w:name w:val="Strong"/>
    <w:qFormat/>
    <w:rPr>
      <w:b/>
      <w:bCs/>
    </w:rPr>
  </w:style>
  <w:style w:type="paragraph" w:styleId="ab">
    <w:name w:val="Balloon Text"/>
    <w:basedOn w:val="a"/>
    <w:link w:val="ac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Indent"/>
    <w:basedOn w:val="a"/>
    <w:uiPriority w:val="99"/>
    <w:qFormat/>
    <w:pPr>
      <w:ind w:left="720"/>
    </w:pPr>
  </w:style>
  <w:style w:type="paragraph" w:styleId="ae">
    <w:name w:val="Plain Text"/>
    <w:basedOn w:val="a"/>
    <w:link w:val="af"/>
    <w:uiPriority w:val="99"/>
    <w:qFormat/>
    <w:rPr>
      <w:rFonts w:ascii="Courier New" w:hAnsi="Courier New"/>
    </w:rPr>
  </w:style>
  <w:style w:type="paragraph" w:styleId="31">
    <w:name w:val="Body Text Indent 3"/>
    <w:basedOn w:val="a"/>
    <w:link w:val="32"/>
    <w:uiPriority w:val="99"/>
    <w:qFormat/>
    <w:pPr>
      <w:ind w:firstLine="709"/>
      <w:jc w:val="both"/>
    </w:pPr>
    <w:rPr>
      <w:rFonts w:ascii="Arial" w:hAnsi="Arial"/>
      <w:b/>
      <w:sz w:val="22"/>
      <w:lang w:eastAsia="en-US"/>
    </w:rPr>
  </w:style>
  <w:style w:type="paragraph" w:styleId="af0">
    <w:name w:val="caption"/>
    <w:basedOn w:val="a"/>
    <w:next w:val="a"/>
    <w:uiPriority w:val="99"/>
    <w:qFormat/>
    <w:pPr>
      <w:jc w:val="both"/>
    </w:pPr>
    <w:rPr>
      <w:rFonts w:ascii="Arial" w:hAnsi="Arial"/>
      <w:b/>
      <w:sz w:val="22"/>
    </w:rPr>
  </w:style>
  <w:style w:type="paragraph" w:styleId="af1">
    <w:name w:val="annotation text"/>
    <w:basedOn w:val="a"/>
    <w:link w:val="af2"/>
    <w:uiPriority w:val="99"/>
    <w:qFormat/>
    <w:pPr>
      <w:ind w:firstLine="709"/>
      <w:jc w:val="both"/>
    </w:pPr>
    <w:rPr>
      <w:rFonts w:ascii="Arial" w:hAnsi="Arial"/>
      <w:lang w:eastAsia="en-US"/>
    </w:rPr>
  </w:style>
  <w:style w:type="paragraph" w:styleId="af3">
    <w:name w:val="Document Map"/>
    <w:basedOn w:val="a"/>
    <w:link w:val="af4"/>
    <w:uiPriority w:val="99"/>
    <w:qFormat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paragraph" w:styleId="af5">
    <w:name w:val="footnote text"/>
    <w:basedOn w:val="a"/>
    <w:link w:val="af6"/>
    <w:qFormat/>
    <w:rPr>
      <w:lang w:val="en-US" w:eastAsia="en-US"/>
    </w:rPr>
  </w:style>
  <w:style w:type="paragraph" w:styleId="81">
    <w:name w:val="toc 8"/>
    <w:basedOn w:val="a"/>
    <w:next w:val="a"/>
    <w:autoRedefine/>
    <w:uiPriority w:val="99"/>
    <w:qFormat/>
    <w:pPr>
      <w:ind w:left="1540" w:firstLine="709"/>
      <w:jc w:val="both"/>
    </w:pPr>
    <w:rPr>
      <w:rFonts w:ascii="Arial" w:hAnsi="Arial"/>
      <w:sz w:val="22"/>
    </w:rPr>
  </w:style>
  <w:style w:type="paragraph" w:styleId="af7">
    <w:name w:val="header"/>
    <w:basedOn w:val="a"/>
    <w:link w:val="af8"/>
    <w:qFormat/>
    <w:pPr>
      <w:tabs>
        <w:tab w:val="center" w:pos="4153"/>
        <w:tab w:val="right" w:pos="8306"/>
      </w:tabs>
    </w:pPr>
  </w:style>
  <w:style w:type="paragraph" w:styleId="91">
    <w:name w:val="toc 9"/>
    <w:basedOn w:val="a"/>
    <w:next w:val="a"/>
    <w:autoRedefine/>
    <w:uiPriority w:val="99"/>
    <w:qFormat/>
    <w:pPr>
      <w:ind w:left="176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qFormat/>
    <w:pPr>
      <w:ind w:left="1320" w:firstLine="709"/>
      <w:jc w:val="both"/>
    </w:pPr>
    <w:rPr>
      <w:rFonts w:ascii="Arial" w:hAnsi="Arial"/>
      <w:sz w:val="22"/>
    </w:rPr>
  </w:style>
  <w:style w:type="paragraph" w:styleId="af9">
    <w:name w:val="Body Text"/>
    <w:basedOn w:val="a"/>
    <w:link w:val="afa"/>
    <w:uiPriority w:val="99"/>
    <w:qFormat/>
    <w:rPr>
      <w:sz w:val="28"/>
    </w:rPr>
  </w:style>
  <w:style w:type="paragraph" w:styleId="11">
    <w:name w:val="toc 1"/>
    <w:basedOn w:val="a"/>
    <w:next w:val="a"/>
    <w:autoRedefine/>
    <w:uiPriority w:val="99"/>
    <w:qFormat/>
    <w:pPr>
      <w:ind w:firstLine="709"/>
      <w:jc w:val="both"/>
    </w:pPr>
    <w:rPr>
      <w:rFonts w:ascii="Arial" w:hAnsi="Arial"/>
      <w:sz w:val="22"/>
    </w:rPr>
  </w:style>
  <w:style w:type="paragraph" w:styleId="61">
    <w:name w:val="toc 6"/>
    <w:basedOn w:val="a"/>
    <w:next w:val="a"/>
    <w:autoRedefine/>
    <w:uiPriority w:val="99"/>
    <w:qFormat/>
    <w:pPr>
      <w:ind w:left="1100" w:firstLine="709"/>
      <w:jc w:val="both"/>
    </w:pPr>
    <w:rPr>
      <w:rFonts w:ascii="Arial" w:hAnsi="Arial"/>
      <w:sz w:val="22"/>
    </w:rPr>
  </w:style>
  <w:style w:type="paragraph" w:styleId="33">
    <w:name w:val="toc 3"/>
    <w:basedOn w:val="a"/>
    <w:next w:val="a"/>
    <w:autoRedefine/>
    <w:uiPriority w:val="99"/>
    <w:qFormat/>
    <w:pPr>
      <w:ind w:left="440" w:firstLine="709"/>
      <w:jc w:val="both"/>
    </w:pPr>
    <w:rPr>
      <w:rFonts w:ascii="Arial" w:hAnsi="Arial"/>
      <w:sz w:val="22"/>
    </w:rPr>
  </w:style>
  <w:style w:type="paragraph" w:styleId="23">
    <w:name w:val="toc 2"/>
    <w:basedOn w:val="a"/>
    <w:next w:val="a"/>
    <w:autoRedefine/>
    <w:uiPriority w:val="99"/>
    <w:qFormat/>
    <w:pPr>
      <w:ind w:left="22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qFormat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qFormat/>
    <w:pPr>
      <w:ind w:left="880" w:firstLine="709"/>
      <w:jc w:val="both"/>
    </w:pPr>
    <w:rPr>
      <w:rFonts w:ascii="Arial" w:hAnsi="Arial"/>
      <w:sz w:val="22"/>
    </w:rPr>
  </w:style>
  <w:style w:type="paragraph" w:styleId="afb">
    <w:name w:val="Body Text Indent"/>
    <w:basedOn w:val="a"/>
    <w:link w:val="afc"/>
    <w:qFormat/>
    <w:pPr>
      <w:ind w:firstLine="709"/>
      <w:jc w:val="both"/>
    </w:pPr>
    <w:rPr>
      <w:sz w:val="28"/>
    </w:rPr>
  </w:style>
  <w:style w:type="paragraph" w:styleId="afd">
    <w:name w:val="List Bullet"/>
    <w:basedOn w:val="a"/>
    <w:uiPriority w:val="99"/>
    <w:qFormat/>
    <w:pPr>
      <w:tabs>
        <w:tab w:val="left" w:pos="748"/>
      </w:tabs>
      <w:ind w:left="748" w:hanging="360"/>
      <w:contextualSpacing/>
    </w:pPr>
  </w:style>
  <w:style w:type="paragraph" w:styleId="afe">
    <w:name w:val="Title"/>
    <w:basedOn w:val="a"/>
    <w:link w:val="aff"/>
    <w:uiPriority w:val="99"/>
    <w:qFormat/>
    <w:pPr>
      <w:jc w:val="center"/>
    </w:pPr>
    <w:rPr>
      <w:sz w:val="24"/>
    </w:rPr>
  </w:style>
  <w:style w:type="paragraph" w:styleId="aff0">
    <w:name w:val="footer"/>
    <w:basedOn w:val="a"/>
    <w:link w:val="aff1"/>
    <w:uiPriority w:val="99"/>
    <w:qFormat/>
    <w:pPr>
      <w:tabs>
        <w:tab w:val="center" w:pos="4153"/>
        <w:tab w:val="right" w:pos="8306"/>
      </w:tabs>
    </w:pPr>
  </w:style>
  <w:style w:type="paragraph" w:styleId="aff2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qFormat/>
    <w:pPr>
      <w:jc w:val="both"/>
    </w:pPr>
    <w:rPr>
      <w:sz w:val="22"/>
      <w:lang w:eastAsia="en-US"/>
    </w:rPr>
  </w:style>
  <w:style w:type="paragraph" w:styleId="24">
    <w:name w:val="Body Text Indent 2"/>
    <w:basedOn w:val="a"/>
    <w:link w:val="25"/>
    <w:uiPriority w:val="99"/>
    <w:unhideWhenUsed/>
    <w:qFormat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Subtitle"/>
    <w:basedOn w:val="a"/>
    <w:link w:val="aff4"/>
    <w:uiPriority w:val="99"/>
    <w:qFormat/>
    <w:pPr>
      <w:jc w:val="center"/>
    </w:pPr>
    <w:rPr>
      <w:b/>
      <w:sz w:val="24"/>
      <w:lang w:eastAsia="en-US"/>
    </w:rPr>
  </w:style>
  <w:style w:type="paragraph" w:styleId="aff5">
    <w:name w:val="Message Header"/>
    <w:basedOn w:val="a"/>
    <w:link w:val="aff6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table" w:styleId="aff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qFormat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qFormat/>
    <w:rPr>
      <w:rFonts w:ascii="Arial" w:hAnsi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qFormat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Arial" w:hAnsi="Arial"/>
      <w:b/>
      <w:i/>
      <w:sz w:val="22"/>
      <w:lang w:val="ru-RU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="Arial" w:hAnsi="Arial"/>
      <w:i/>
      <w:lang w:val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="Arial" w:hAnsi="Arial"/>
      <w:i/>
      <w:lang w:val="ru-RU"/>
    </w:rPr>
  </w:style>
  <w:style w:type="character" w:customStyle="1" w:styleId="afa">
    <w:name w:val="Основной текст Знак"/>
    <w:basedOn w:val="a0"/>
    <w:link w:val="af9"/>
    <w:uiPriority w:val="99"/>
    <w:qFormat/>
    <w:locked/>
    <w:rPr>
      <w:sz w:val="28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qFormat/>
    <w:rPr>
      <w:sz w:val="28"/>
      <w:lang w:val="ru-RU" w:eastAsia="ru-RU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character" w:customStyle="1" w:styleId="aff1">
    <w:name w:val="Нижний колонтитул Знак"/>
    <w:basedOn w:val="a0"/>
    <w:link w:val="aff0"/>
    <w:uiPriority w:val="99"/>
    <w:qFormat/>
    <w:rPr>
      <w:lang w:val="ru-RU" w:eastAsia="ru-RU"/>
    </w:rPr>
  </w:style>
  <w:style w:type="character" w:customStyle="1" w:styleId="af8">
    <w:name w:val="Верхний колонтитул Знак"/>
    <w:basedOn w:val="a0"/>
    <w:link w:val="af7"/>
    <w:qFormat/>
    <w:rPr>
      <w:lang w:val="ru-RU" w:eastAsia="ru-RU"/>
    </w:rPr>
  </w:style>
  <w:style w:type="character" w:customStyle="1" w:styleId="af">
    <w:name w:val="Текст Знак"/>
    <w:basedOn w:val="a0"/>
    <w:link w:val="ae"/>
    <w:uiPriority w:val="99"/>
    <w:qFormat/>
    <w:rPr>
      <w:rFonts w:ascii="Courier New" w:hAnsi="Courier New"/>
      <w:lang w:val="ru-RU" w:eastAsia="ru-RU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/>
    </w:rPr>
  </w:style>
  <w:style w:type="character" w:customStyle="1" w:styleId="aff">
    <w:name w:val="Название Знак"/>
    <w:basedOn w:val="a0"/>
    <w:link w:val="afe"/>
    <w:uiPriority w:val="99"/>
    <w:qFormat/>
    <w:rPr>
      <w:sz w:val="24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Текст выноски Знак"/>
    <w:basedOn w:val="a0"/>
    <w:link w:val="ab"/>
    <w:uiPriority w:val="99"/>
    <w:qFormat/>
    <w:rPr>
      <w:rFonts w:ascii="Tahoma" w:hAnsi="Tahoma" w:cs="Tahoma"/>
      <w:sz w:val="16"/>
      <w:szCs w:val="16"/>
      <w:lang w:val="ru-RU" w:eastAsia="ru-RU"/>
    </w:rPr>
  </w:style>
  <w:style w:type="paragraph" w:customStyle="1" w:styleId="Normal2">
    <w:name w:val="Normal2"/>
    <w:qFormat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8">
    <w:name w:val="No Spacing"/>
    <w:link w:val="aff9"/>
    <w:qFormat/>
    <w:rPr>
      <w:sz w:val="24"/>
      <w:szCs w:val="24"/>
    </w:rPr>
  </w:style>
  <w:style w:type="character" w:customStyle="1" w:styleId="aff9">
    <w:name w:val="Без интервала Знак"/>
    <w:link w:val="aff8"/>
    <w:qFormat/>
    <w:locked/>
    <w:rPr>
      <w:sz w:val="24"/>
      <w:szCs w:val="24"/>
      <w:lang w:val="ru-RU" w:eastAsia="ru-RU"/>
    </w:rPr>
  </w:style>
  <w:style w:type="paragraph" w:customStyle="1" w:styleId="Normal1">
    <w:name w:val="Normal1"/>
    <w:qFormat/>
    <w:pPr>
      <w:widowControl w:val="0"/>
      <w:spacing w:line="300" w:lineRule="auto"/>
      <w:ind w:left="40" w:firstLine="720"/>
      <w:jc w:val="both"/>
    </w:pPr>
    <w:rPr>
      <w:sz w:val="24"/>
    </w:rPr>
  </w:style>
  <w:style w:type="paragraph" w:customStyle="1" w:styleId="affa">
    <w:name w:val="Знак Знак Знак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b">
    <w:name w:val="Знак"/>
    <w:basedOn w:val="a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qFormat/>
    <w:rPr>
      <w:rFonts w:ascii="Calibri" w:eastAsia="Calibri" w:hAnsi="Calibri"/>
      <w:sz w:val="22"/>
      <w:szCs w:val="22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3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f6">
    <w:name w:val="Текст сноски Знак"/>
    <w:link w:val="af5"/>
    <w:qFormat/>
    <w:locked/>
  </w:style>
  <w:style w:type="character" w:customStyle="1" w:styleId="14">
    <w:name w:val="Текст сноски Знак1"/>
    <w:basedOn w:val="a0"/>
    <w:qFormat/>
    <w:rPr>
      <w:lang w:val="ru-RU" w:eastAsia="ru-RU"/>
    </w:rPr>
  </w:style>
  <w:style w:type="paragraph" w:customStyle="1" w:styleId="36">
    <w:name w:val="Абзац списка3"/>
    <w:basedOn w:val="a"/>
    <w:uiPriority w:val="99"/>
    <w:qFormat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5">
    <w:name w:val="Текст Знак1"/>
    <w:qFormat/>
    <w:rPr>
      <w:rFonts w:ascii="Courier New" w:hAnsi="Courier New" w:cs="Courier New"/>
    </w:rPr>
  </w:style>
  <w:style w:type="character" w:customStyle="1" w:styleId="f">
    <w:name w:val="f"/>
    <w:qFormat/>
    <w:rPr>
      <w:rFonts w:cs="Times New Roman"/>
    </w:rPr>
  </w:style>
  <w:style w:type="character" w:customStyle="1" w:styleId="af4">
    <w:name w:val="Схема документа Знак"/>
    <w:basedOn w:val="a0"/>
    <w:link w:val="af3"/>
    <w:uiPriority w:val="99"/>
    <w:qFormat/>
    <w:rPr>
      <w:rFonts w:ascii="Tahoma" w:hAnsi="Tahoma"/>
      <w:shd w:val="clear" w:color="auto" w:fill="000080"/>
      <w:lang w:val="ru-RU"/>
    </w:rPr>
  </w:style>
  <w:style w:type="character" w:customStyle="1" w:styleId="200">
    <w:name w:val="Знак Знак20"/>
    <w:qFormat/>
    <w:rPr>
      <w:rFonts w:ascii="AG Souvenir" w:eastAsia="Times New Roman" w:hAnsi="AG Souvenir"/>
      <w:b/>
      <w:spacing w:val="38"/>
      <w:sz w:val="28"/>
    </w:rPr>
  </w:style>
  <w:style w:type="paragraph" w:styleId="af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fd">
    <w:name w:val="Знак Знак Знак"/>
    <w:qFormat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qFormat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qFormat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Calibri" w:hAnsi="Calibri"/>
      <w:sz w:val="22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qFormat/>
    <w:rPr>
      <w:rFonts w:ascii="Calibri" w:eastAsia="Calibri" w:hAnsi="Calibri"/>
      <w:sz w:val="22"/>
      <w:szCs w:val="22"/>
      <w:lang w:val="ru-RU"/>
    </w:rPr>
  </w:style>
  <w:style w:type="character" w:customStyle="1" w:styleId="sf-sub-indicator">
    <w:name w:val="sf-sub-indicator"/>
    <w:qFormat/>
  </w:style>
  <w:style w:type="character" w:customStyle="1" w:styleId="apple-converted-space">
    <w:name w:val="apple-converted-space"/>
    <w:qFormat/>
  </w:style>
  <w:style w:type="paragraph" w:customStyle="1" w:styleId="print">
    <w:name w:val="print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qFormat/>
  </w:style>
  <w:style w:type="paragraph" w:customStyle="1" w:styleId="16">
    <w:name w:val="Без интервала1"/>
    <w:qFormat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qFormat/>
  </w:style>
  <w:style w:type="character" w:customStyle="1" w:styleId="c-paramsitem">
    <w:name w:val="c-params__item"/>
    <w:qFormat/>
  </w:style>
  <w:style w:type="character" w:customStyle="1" w:styleId="affe">
    <w:name w:val="ВерхКолонтитул Знак Знак"/>
    <w:qFormat/>
    <w:rPr>
      <w:rFonts w:ascii="Times New Roman" w:eastAsia="Times New Roman" w:hAnsi="Times New Roman"/>
    </w:rPr>
  </w:style>
  <w:style w:type="paragraph" w:customStyle="1" w:styleId="afff">
    <w:name w:val="Таблица"/>
    <w:basedOn w:val="aff5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character" w:customStyle="1" w:styleId="aff6">
    <w:name w:val="Шапка Знак"/>
    <w:basedOn w:val="a0"/>
    <w:link w:val="aff5"/>
    <w:uiPriority w:val="99"/>
    <w:qFormat/>
    <w:rPr>
      <w:rFonts w:ascii="Arial" w:hAnsi="Arial"/>
      <w:sz w:val="24"/>
      <w:shd w:val="pct20" w:color="auto" w:fill="auto"/>
      <w:lang w:val="ru-RU"/>
    </w:rPr>
  </w:style>
  <w:style w:type="paragraph" w:customStyle="1" w:styleId="108">
    <w:name w:val="108"/>
    <w:basedOn w:val="a"/>
    <w:uiPriority w:val="99"/>
    <w:qFormat/>
    <w:pPr>
      <w:spacing w:before="240"/>
      <w:ind w:right="1415"/>
      <w:jc w:val="right"/>
    </w:pPr>
    <w:rPr>
      <w:sz w:val="22"/>
    </w:rPr>
  </w:style>
  <w:style w:type="character" w:customStyle="1" w:styleId="35">
    <w:name w:val="Основной текст 3 Знак"/>
    <w:basedOn w:val="a0"/>
    <w:link w:val="34"/>
    <w:uiPriority w:val="99"/>
    <w:qFormat/>
    <w:rPr>
      <w:sz w:val="22"/>
      <w:lang w:val="ru-RU"/>
    </w:rPr>
  </w:style>
  <w:style w:type="character" w:customStyle="1" w:styleId="220">
    <w:name w:val="Знак Знак22"/>
    <w:qFormat/>
    <w:rPr>
      <w:b/>
      <w:sz w:val="24"/>
      <w:lang w:val="ru-RU" w:eastAsia="ru-RU" w:bidi="ar-SA"/>
    </w:rPr>
  </w:style>
  <w:style w:type="character" w:customStyle="1" w:styleId="82">
    <w:name w:val="Знак Знак8"/>
    <w:qFormat/>
    <w:rPr>
      <w:rFonts w:ascii="Arial" w:hAnsi="Arial"/>
      <w:sz w:val="22"/>
    </w:rPr>
  </w:style>
  <w:style w:type="paragraph" w:customStyle="1" w:styleId="afff0">
    <w:name w:val="Таблотст"/>
    <w:basedOn w:val="afff"/>
    <w:uiPriority w:val="99"/>
    <w:qFormat/>
    <w:pPr>
      <w:ind w:left="85"/>
    </w:pPr>
  </w:style>
  <w:style w:type="paragraph" w:customStyle="1" w:styleId="28">
    <w:name w:val="Таблотст2"/>
    <w:basedOn w:val="afff"/>
    <w:uiPriority w:val="99"/>
    <w:qFormat/>
    <w:pPr>
      <w:ind w:left="170"/>
    </w:pPr>
  </w:style>
  <w:style w:type="paragraph" w:customStyle="1" w:styleId="afff1">
    <w:name w:val="Заголграф"/>
    <w:basedOn w:val="3"/>
    <w:uiPriority w:val="99"/>
    <w:qFormat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f2">
    <w:name w:val="Сноска"/>
    <w:basedOn w:val="a"/>
    <w:link w:val="afff3"/>
    <w:qFormat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f3">
    <w:name w:val="Сноска_"/>
    <w:link w:val="afff2"/>
    <w:qFormat/>
    <w:locked/>
    <w:rPr>
      <w:rFonts w:ascii="Arial" w:eastAsia="Calibri" w:hAnsi="Arial"/>
      <w:sz w:val="18"/>
      <w:lang w:val="ru-RU"/>
    </w:rPr>
  </w:style>
  <w:style w:type="character" w:customStyle="1" w:styleId="62">
    <w:name w:val="Знак Знак6"/>
    <w:qFormat/>
    <w:rPr>
      <w:rFonts w:ascii="Arial" w:hAnsi="Arial"/>
      <w:sz w:val="18"/>
      <w:lang w:val="ru-RU" w:eastAsia="ru-RU" w:bidi="ar-SA"/>
    </w:rPr>
  </w:style>
  <w:style w:type="paragraph" w:customStyle="1" w:styleId="afff4">
    <w:name w:val="Единицы"/>
    <w:basedOn w:val="a"/>
    <w:uiPriority w:val="99"/>
    <w:qFormat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5">
    <w:name w:val="Приложение"/>
    <w:basedOn w:val="a"/>
    <w:uiPriority w:val="99"/>
    <w:qFormat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6">
    <w:name w:val="Ñíîñêà"/>
    <w:basedOn w:val="a"/>
    <w:autoRedefine/>
    <w:uiPriority w:val="99"/>
    <w:qFormat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qFormat/>
    <w:pPr>
      <w:spacing w:line="220" w:lineRule="exact"/>
      <w:ind w:left="85"/>
    </w:pPr>
    <w:rPr>
      <w:rFonts w:ascii="Arial" w:hAnsi="Arial"/>
    </w:rPr>
  </w:style>
  <w:style w:type="character" w:customStyle="1" w:styleId="aff4">
    <w:name w:val="Подзаголовок Знак"/>
    <w:basedOn w:val="a0"/>
    <w:link w:val="aff3"/>
    <w:uiPriority w:val="99"/>
    <w:qFormat/>
    <w:rPr>
      <w:b/>
      <w:sz w:val="24"/>
      <w:lang w:val="ru-RU"/>
    </w:rPr>
  </w:style>
  <w:style w:type="character" w:customStyle="1" w:styleId="130">
    <w:name w:val="Знак Знак13"/>
    <w:qFormat/>
    <w:rPr>
      <w:rFonts w:ascii="Arial" w:hAnsi="Arial"/>
      <w:sz w:val="22"/>
      <w:lang w:val="ru-RU" w:eastAsia="ru-RU" w:bidi="ar-SA"/>
    </w:rPr>
  </w:style>
  <w:style w:type="paragraph" w:customStyle="1" w:styleId="afff7">
    <w:name w:val="Верхний колонтитул.ВерхКолонтитул"/>
    <w:basedOn w:val="a"/>
    <w:uiPriority w:val="99"/>
    <w:qFormat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8">
    <w:name w:val="знак сноски"/>
    <w:qFormat/>
    <w:rPr>
      <w:vertAlign w:val="superscript"/>
    </w:rPr>
  </w:style>
  <w:style w:type="paragraph" w:customStyle="1" w:styleId="afff9">
    <w:name w:val="текст сноски"/>
    <w:basedOn w:val="a"/>
    <w:uiPriority w:val="99"/>
    <w:qFormat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Arial" w:hAnsi="Arial"/>
      <w:b/>
      <w:sz w:val="22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qFormat/>
    <w:rPr>
      <w:rFonts w:ascii="Arial" w:hAnsi="Arial"/>
      <w:lang w:val="ru-RU"/>
    </w:rPr>
  </w:style>
  <w:style w:type="paragraph" w:customStyle="1" w:styleId="17">
    <w:name w:val="заголовок 1"/>
    <w:basedOn w:val="a"/>
    <w:next w:val="a"/>
    <w:uiPriority w:val="99"/>
    <w:qFormat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8">
    <w:name w:val="Название Знак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qFormat/>
  </w:style>
  <w:style w:type="character" w:customStyle="1" w:styleId="afffa">
    <w:name w:val="Основной текст_"/>
    <w:link w:val="1a"/>
    <w:qFormat/>
    <w:locked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a"/>
    <w:qFormat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  <w:lang w:val="en-US" w:eastAsia="en-US"/>
    </w:rPr>
  </w:style>
  <w:style w:type="character" w:customStyle="1" w:styleId="42">
    <w:name w:val="Основной текст (4)_"/>
    <w:link w:val="43"/>
    <w:qFormat/>
    <w:locked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pPr>
      <w:shd w:val="clear" w:color="auto" w:fill="FFFFFF"/>
      <w:spacing w:line="326" w:lineRule="exact"/>
    </w:pPr>
    <w:rPr>
      <w:sz w:val="27"/>
      <w:shd w:val="clear" w:color="auto" w:fill="FFFFFF"/>
      <w:lang w:val="en-US" w:eastAsia="en-US"/>
    </w:rPr>
  </w:style>
  <w:style w:type="character" w:customStyle="1" w:styleId="37">
    <w:name w:val="Основной текст (3)_"/>
    <w:link w:val="38"/>
    <w:qFormat/>
    <w:locked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pPr>
      <w:shd w:val="clear" w:color="auto" w:fill="FFFFFF"/>
      <w:spacing w:line="317" w:lineRule="exact"/>
      <w:ind w:hanging="420"/>
    </w:pPr>
    <w:rPr>
      <w:sz w:val="27"/>
      <w:shd w:val="clear" w:color="auto" w:fill="FFFFFF"/>
      <w:lang w:val="en-US" w:eastAsia="en-US"/>
    </w:rPr>
  </w:style>
  <w:style w:type="paragraph" w:customStyle="1" w:styleId="afffb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c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29">
    <w:name w:val="боковик2"/>
    <w:basedOn w:val="a"/>
    <w:uiPriority w:val="99"/>
    <w:qFormat/>
    <w:pPr>
      <w:spacing w:before="48" w:after="48"/>
      <w:ind w:left="227"/>
    </w:pPr>
    <w:rPr>
      <w:rFonts w:ascii="JournalRub" w:hAnsi="JournalRub"/>
    </w:rPr>
  </w:style>
  <w:style w:type="paragraph" w:customStyle="1" w:styleId="afffd">
    <w:name w:val="боковик"/>
    <w:basedOn w:val="a"/>
    <w:uiPriority w:val="99"/>
    <w:qFormat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qFormat/>
    <w:pPr>
      <w:ind w:left="227"/>
      <w:jc w:val="both"/>
    </w:pPr>
    <w:rPr>
      <w:rFonts w:ascii="Arial" w:hAnsi="Arial"/>
      <w:sz w:val="16"/>
    </w:rPr>
  </w:style>
  <w:style w:type="paragraph" w:customStyle="1" w:styleId="afffe">
    <w:name w:val="цифры"/>
    <w:basedOn w:val="afffd"/>
    <w:uiPriority w:val="99"/>
    <w:qFormat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e"/>
    <w:uiPriority w:val="99"/>
    <w:qFormat/>
    <w:pPr>
      <w:jc w:val="right"/>
    </w:pPr>
    <w:rPr>
      <w:sz w:val="16"/>
    </w:rPr>
  </w:style>
  <w:style w:type="paragraph" w:customStyle="1" w:styleId="39">
    <w:name w:val="боковик3"/>
    <w:basedOn w:val="afffd"/>
    <w:uiPriority w:val="99"/>
    <w:qFormat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qFormat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qFormat/>
    <w:rPr>
      <w:rFonts w:ascii="Tms Rmn" w:hAnsi="Tms Rmn"/>
    </w:rPr>
  </w:style>
  <w:style w:type="paragraph" w:customStyle="1" w:styleId="affff">
    <w:name w:val="текст конц. сноски"/>
    <w:basedOn w:val="a"/>
    <w:uiPriority w:val="99"/>
    <w:qFormat/>
  </w:style>
  <w:style w:type="paragraph" w:customStyle="1" w:styleId="Tablename">
    <w:name w:val="Table name"/>
    <w:basedOn w:val="a"/>
    <w:uiPriority w:val="99"/>
    <w:qFormat/>
    <w:pPr>
      <w:jc w:val="center"/>
    </w:pPr>
    <w:rPr>
      <w:rFonts w:ascii="Arial" w:hAnsi="Arial"/>
      <w:b/>
      <w:sz w:val="22"/>
    </w:rPr>
  </w:style>
  <w:style w:type="paragraph" w:customStyle="1" w:styleId="affff0">
    <w:name w:val="Îáû÷íûé"/>
    <w:uiPriority w:val="99"/>
    <w:qFormat/>
  </w:style>
  <w:style w:type="paragraph" w:customStyle="1" w:styleId="01-golovka">
    <w:name w:val="01-golovka"/>
    <w:basedOn w:val="a"/>
    <w:uiPriority w:val="99"/>
    <w:qFormat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qFormat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qFormat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qFormat/>
    <w:locked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a"/>
    <w:qFormat/>
    <w:locked/>
    <w:rPr>
      <w:rFonts w:ascii="Calibri" w:hAnsi="Calibri"/>
      <w:sz w:val="22"/>
      <w:szCs w:val="22"/>
      <w:lang w:val="ru-RU" w:eastAsia="ru-RU"/>
    </w:rPr>
  </w:style>
  <w:style w:type="paragraph" w:customStyle="1" w:styleId="Heading11">
    <w:name w:val="Heading 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qFormat/>
    <w:rPr>
      <w:rFonts w:ascii="Calibri" w:hAnsi="Calibri"/>
      <w:sz w:val="22"/>
      <w:szCs w:val="22"/>
    </w:rPr>
  </w:style>
  <w:style w:type="character" w:customStyle="1" w:styleId="Heading1Char">
    <w:name w:val="Heading 1 Char"/>
    <w:qFormat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qFormat/>
    <w:locked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qFormat/>
  </w:style>
  <w:style w:type="paragraph" w:customStyle="1" w:styleId="120">
    <w:name w:val="Абзац списка12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qFormat/>
    <w:rPr>
      <w:b/>
      <w:sz w:val="24"/>
      <w:lang w:val="ru-RU" w:eastAsia="ru-RU"/>
    </w:rPr>
  </w:style>
  <w:style w:type="paragraph" w:customStyle="1" w:styleId="Heading111">
    <w:name w:val="Heading 111"/>
    <w:basedOn w:val="a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qFormat/>
    <w:locked/>
  </w:style>
  <w:style w:type="paragraph" w:customStyle="1" w:styleId="112">
    <w:name w:val="Абзац списка11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1">
    <w:name w:val="Отчетный"/>
    <w:basedOn w:val="a"/>
    <w:uiPriority w:val="99"/>
    <w:qFormat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qFormat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qFormat/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Заголовок 14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qFormat/>
    <w:rPr>
      <w:rFonts w:ascii="Calibri" w:hAnsi="Calibri"/>
      <w:sz w:val="22"/>
      <w:szCs w:val="22"/>
    </w:rPr>
  </w:style>
  <w:style w:type="paragraph" w:customStyle="1" w:styleId="63">
    <w:name w:val="Абзац списка6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qFormat/>
    <w:rPr>
      <w:rFonts w:ascii="Calibri" w:hAnsi="Calibri"/>
      <w:sz w:val="22"/>
      <w:szCs w:val="22"/>
    </w:rPr>
  </w:style>
  <w:style w:type="paragraph" w:customStyle="1" w:styleId="affff2">
    <w:name w:val="Знак Знак Знак Знак"/>
    <w:basedOn w:val="a"/>
    <w:uiPriority w:val="99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qFormat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qFormat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uiPriority w:val="99"/>
    <w:qFormat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qFormat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qFormat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qFormat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qFormat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qFormat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qFormat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qFormat/>
    <w:rPr>
      <w:rFonts w:ascii="Calibri" w:hAnsi="Calibri"/>
      <w:sz w:val="22"/>
      <w:szCs w:val="22"/>
    </w:rPr>
  </w:style>
  <w:style w:type="paragraph" w:customStyle="1" w:styleId="101">
    <w:name w:val="Абзац списка10"/>
    <w:basedOn w:val="a"/>
    <w:uiPriority w:val="99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qFormat/>
    <w:rPr>
      <w:rFonts w:ascii="Calibri" w:hAnsi="Calibri"/>
      <w:sz w:val="22"/>
      <w:szCs w:val="22"/>
    </w:rPr>
  </w:style>
  <w:style w:type="character" w:customStyle="1" w:styleId="FootnoteTextChar4">
    <w:name w:val="Footnote Text Char4"/>
    <w:uiPriority w:val="99"/>
    <w:qFormat/>
    <w:locked/>
    <w:rPr>
      <w:lang w:eastAsia="en-US"/>
    </w:rPr>
  </w:style>
  <w:style w:type="character" w:customStyle="1" w:styleId="TitleChar">
    <w:name w:val="Title Char"/>
    <w:basedOn w:val="a0"/>
    <w:uiPriority w:val="99"/>
    <w:qFormat/>
    <w:locked/>
    <w:rPr>
      <w:rFonts w:ascii="Cambria" w:hAnsi="Cambria" w:cs="Times New Roman" w:hint="default"/>
      <w:b/>
      <w:kern w:val="28"/>
      <w:sz w:val="32"/>
    </w:rPr>
  </w:style>
  <w:style w:type="character" w:customStyle="1" w:styleId="SubtitleChar">
    <w:name w:val="Subtitle Char"/>
    <w:basedOn w:val="a0"/>
    <w:uiPriority w:val="99"/>
    <w:qFormat/>
    <w:locked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uiPriority w:val="99"/>
    <w:qFormat/>
    <w:locked/>
    <w:rPr>
      <w:lang w:eastAsia="en-US"/>
    </w:rPr>
  </w:style>
  <w:style w:type="character" w:customStyle="1" w:styleId="260">
    <w:name w:val="Знак Знак26"/>
    <w:qFormat/>
    <w:locked/>
    <w:rPr>
      <w:rFonts w:ascii="AG Souvenir" w:hAnsi="AG Souvenir" w:hint="default"/>
      <w:b/>
      <w:spacing w:val="38"/>
      <w:sz w:val="28"/>
    </w:rPr>
  </w:style>
  <w:style w:type="character" w:customStyle="1" w:styleId="BalloonTextChar2">
    <w:name w:val="Balloon Text Char2"/>
    <w:uiPriority w:val="99"/>
    <w:qFormat/>
    <w:locked/>
    <w:rPr>
      <w:rFonts w:ascii="Tahoma" w:hAnsi="Tahoma" w:cs="Tahoma" w:hint="default"/>
      <w:sz w:val="16"/>
    </w:rPr>
  </w:style>
  <w:style w:type="character" w:customStyle="1" w:styleId="FootnoteTextChar2">
    <w:name w:val="Footnote Text Char2"/>
    <w:uiPriority w:val="99"/>
    <w:qFormat/>
    <w:locked/>
  </w:style>
  <w:style w:type="character" w:customStyle="1" w:styleId="PlainTextChar2">
    <w:name w:val="Plain Text Char2"/>
    <w:uiPriority w:val="99"/>
    <w:qFormat/>
    <w:locked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qFormat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qFormat/>
    <w:rPr>
      <w:rFonts w:ascii="AG Souvenir" w:hAnsi="AG Souvenir" w:hint="default"/>
      <w:b/>
      <w:spacing w:val="38"/>
      <w:sz w:val="28"/>
    </w:rPr>
  </w:style>
  <w:style w:type="character" w:customStyle="1" w:styleId="1010">
    <w:name w:val="Знак Знак101"/>
    <w:uiPriority w:val="99"/>
    <w:qFormat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qFormat/>
    <w:rPr>
      <w:rFonts w:ascii="Arial" w:hAnsi="Arial" w:cs="Arial" w:hint="default"/>
      <w:b/>
      <w:sz w:val="24"/>
      <w:lang w:val="ru-RU" w:eastAsia="ru-RU"/>
    </w:rPr>
  </w:style>
  <w:style w:type="character" w:customStyle="1" w:styleId="211">
    <w:name w:val="Знак Знак211"/>
    <w:uiPriority w:val="99"/>
    <w:qFormat/>
    <w:rPr>
      <w:rFonts w:ascii="Arial" w:hAnsi="Arial" w:cs="Arial" w:hint="default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qFormat/>
    <w:locked/>
    <w:rPr>
      <w:rFonts w:ascii="AG Souvenir" w:hAnsi="AG Souvenir" w:hint="default"/>
      <w:b/>
      <w:spacing w:val="38"/>
      <w:sz w:val="28"/>
      <w:lang w:val="ru-RU" w:eastAsia="ru-RU"/>
    </w:rPr>
  </w:style>
  <w:style w:type="character" w:customStyle="1" w:styleId="240">
    <w:name w:val="Знак Знак24"/>
    <w:qFormat/>
    <w:rPr>
      <w:rFonts w:ascii="Arial" w:hAnsi="Arial" w:cs="Arial" w:hint="default"/>
      <w:b/>
      <w:sz w:val="26"/>
    </w:rPr>
  </w:style>
  <w:style w:type="character" w:customStyle="1" w:styleId="250">
    <w:name w:val="Знак Знак25"/>
    <w:qFormat/>
    <w:rPr>
      <w:sz w:val="28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qFormat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qFormat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46">
    <w:name w:val="Сетка таблицы4"/>
    <w:basedOn w:val="a1"/>
    <w:qFormat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F4CE-4AB6-49C0-809E-221195D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295</TotalTime>
  <Pages>23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16</cp:revision>
  <cp:lastPrinted>2025-07-14T06:29:00Z</cp:lastPrinted>
  <dcterms:created xsi:type="dcterms:W3CDTF">2025-07-18T10:01:00Z</dcterms:created>
  <dcterms:modified xsi:type="dcterms:W3CDTF">2025-07-23T06:39:00Z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B355EA4A42AB441A851301DE51102612_13</vt:lpwstr>
  </property>
</Properties>
</file>