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4C3483" w:rsidRDefault="008F0639" w:rsidP="00415046">
      <w:pPr>
        <w:shd w:val="clear" w:color="auto" w:fill="FFFFFF"/>
        <w:tabs>
          <w:tab w:val="left" w:pos="4962"/>
          <w:tab w:val="left" w:leader="underscore" w:pos="8117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="002933C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</w:t>
      </w:r>
      <w:r w:rsidR="00CF321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4C348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CF321C" w:rsidRPr="004C3483">
        <w:rPr>
          <w:rFonts w:ascii="Times New Roman CYR" w:hAnsi="Times New Roman CYR" w:cs="Times New Roman CYR"/>
          <w:bCs/>
          <w:color w:val="000000"/>
        </w:rPr>
        <w:t>Приложение 5</w:t>
      </w:r>
    </w:p>
    <w:p w:rsidR="00870104" w:rsidRPr="004C3483" w:rsidRDefault="008B56F5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>к</w:t>
      </w:r>
      <w:r w:rsidR="002B46DA" w:rsidRPr="004C3483">
        <w:rPr>
          <w:rFonts w:ascii="Times New Roman CYR" w:hAnsi="Times New Roman CYR" w:cs="Times New Roman CYR"/>
          <w:bCs/>
          <w:color w:val="000000"/>
        </w:rPr>
        <w:t xml:space="preserve"> </w:t>
      </w:r>
      <w:r w:rsidR="00870104" w:rsidRPr="004C3483">
        <w:rPr>
          <w:rFonts w:ascii="Times New Roman CYR" w:hAnsi="Times New Roman CYR" w:cs="Times New Roman CYR"/>
          <w:bCs/>
          <w:color w:val="000000"/>
        </w:rPr>
        <w:t>решени</w:t>
      </w:r>
      <w:r w:rsidR="00EC760F" w:rsidRPr="004C3483">
        <w:rPr>
          <w:rFonts w:ascii="Times New Roman CYR" w:hAnsi="Times New Roman CYR" w:cs="Times New Roman CYR"/>
          <w:bCs/>
          <w:color w:val="000000"/>
        </w:rPr>
        <w:t>ю</w:t>
      </w:r>
      <w:r w:rsidR="00FC670E">
        <w:rPr>
          <w:rFonts w:ascii="Times New Roman CYR" w:hAnsi="Times New Roman CYR" w:cs="Times New Roman CYR"/>
          <w:bCs/>
          <w:color w:val="000000"/>
        </w:rPr>
        <w:t xml:space="preserve"> №57 от 22.05.2023</w:t>
      </w:r>
    </w:p>
    <w:p w:rsidR="00E64C86" w:rsidRPr="004C3483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4C3483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4C3483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</w:t>
      </w:r>
      <w:r w:rsidR="00415046">
        <w:rPr>
          <w:rFonts w:ascii="Times New Roman CYR" w:hAnsi="Times New Roman CYR" w:cs="Times New Roman CYR"/>
          <w:bCs/>
          <w:color w:val="000000"/>
        </w:rPr>
        <w:t xml:space="preserve">Цимлянского района за 2022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год»</w:t>
      </w:r>
    </w:p>
    <w:p w:rsidR="00E64C86" w:rsidRDefault="00E64C86" w:rsidP="007D1DF3">
      <w:pPr>
        <w:rPr>
          <w:i/>
          <w:iCs/>
        </w:rPr>
      </w:pPr>
    </w:p>
    <w:p w:rsidR="00E64C86" w:rsidRPr="004C3483" w:rsidRDefault="00E64C86" w:rsidP="004C3483">
      <w:pPr>
        <w:pStyle w:val="5"/>
        <w:spacing w:line="240" w:lineRule="auto"/>
        <w:jc w:val="center"/>
        <w:rPr>
          <w:b w:val="0"/>
          <w:sz w:val="24"/>
          <w:szCs w:val="24"/>
        </w:rPr>
      </w:pPr>
      <w:r w:rsidRPr="004C3483">
        <w:rPr>
          <w:b w:val="0"/>
          <w:sz w:val="24"/>
          <w:szCs w:val="24"/>
        </w:rPr>
        <w:t>Источники финансирования дефицита бюджета Новоцимлянского сельского поселения по кодам классификации источников финансиров</w:t>
      </w:r>
      <w:r w:rsidR="00415046">
        <w:rPr>
          <w:b w:val="0"/>
          <w:sz w:val="24"/>
          <w:szCs w:val="24"/>
        </w:rPr>
        <w:t>ания  дефицитов бюджета, за 2022</w:t>
      </w:r>
      <w:r w:rsidRPr="004C3483">
        <w:rPr>
          <w:b w:val="0"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</w:t>
      </w:r>
      <w:r w:rsidR="005C6628">
        <w:t>тыс.</w:t>
      </w:r>
      <w:r>
        <w:t>рублей)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512"/>
      </w:tblGrid>
      <w:tr w:rsidR="00E64C86" w:rsidTr="00C84DCA">
        <w:trPr>
          <w:trHeight w:val="1225"/>
        </w:trPr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41504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="00E64C86">
              <w:rPr>
                <w:b/>
                <w:bCs/>
              </w:rPr>
              <w:t xml:space="preserve">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512" w:type="dxa"/>
          </w:tcPr>
          <w:p w:rsidR="00E64C86" w:rsidRDefault="00415046" w:rsidP="005D70A7">
            <w:pPr>
              <w:jc w:val="center"/>
            </w:pPr>
            <w:r>
              <w:rPr>
                <w:b/>
                <w:bCs/>
              </w:rPr>
              <w:t>318,</w:t>
            </w:r>
            <w:r w:rsidR="00B16B28">
              <w:rPr>
                <w:b/>
                <w:bCs/>
              </w:rPr>
              <w:t>2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2" w:type="dxa"/>
          </w:tcPr>
          <w:p w:rsidR="00E64C86" w:rsidRDefault="00415046" w:rsidP="005D70A7">
            <w:pPr>
              <w:jc w:val="center"/>
            </w:pPr>
            <w:r>
              <w:rPr>
                <w:b/>
                <w:bCs/>
              </w:rPr>
              <w:t>318,</w:t>
            </w:r>
            <w:r w:rsidR="00B16B28">
              <w:rPr>
                <w:b/>
                <w:bCs/>
              </w:rPr>
              <w:t>2</w:t>
            </w:r>
          </w:p>
        </w:tc>
      </w:tr>
      <w:tr w:rsidR="00E64C86" w:rsidTr="002933CD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12" w:type="dxa"/>
          </w:tcPr>
          <w:p w:rsidR="00E64C86" w:rsidRDefault="00415046" w:rsidP="00A44231">
            <w:pPr>
              <w:jc w:val="center"/>
            </w:pPr>
            <w:r>
              <w:t>14027,</w:t>
            </w:r>
            <w:r w:rsidR="00B16B28">
              <w:t>2</w:t>
            </w:r>
          </w:p>
        </w:tc>
      </w:tr>
      <w:tr w:rsidR="006318A1" w:rsidTr="002933CD">
        <w:tc>
          <w:tcPr>
            <w:tcW w:w="2790" w:type="dxa"/>
          </w:tcPr>
          <w:p w:rsidR="006318A1" w:rsidRPr="0037653B" w:rsidRDefault="006318A1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6318A1" w:rsidRPr="0037653B" w:rsidRDefault="006318A1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12" w:type="dxa"/>
          </w:tcPr>
          <w:p w:rsidR="006318A1" w:rsidRDefault="00415046" w:rsidP="006318A1">
            <w:pPr>
              <w:jc w:val="center"/>
            </w:pPr>
            <w:r>
              <w:t>14027,</w:t>
            </w:r>
            <w:r w:rsidR="00B16B28">
              <w:t>2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415046" w:rsidP="006318A1">
            <w:pPr>
              <w:jc w:val="center"/>
            </w:pPr>
            <w:r>
              <w:t>14027,</w:t>
            </w:r>
            <w:r w:rsidR="00B16B28">
              <w:t>2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415046" w:rsidP="006318A1">
            <w:pPr>
              <w:jc w:val="center"/>
            </w:pPr>
            <w:r>
              <w:t>14027,</w:t>
            </w:r>
            <w:r w:rsidR="00B16B28">
              <w:t>2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12" w:type="dxa"/>
          </w:tcPr>
          <w:p w:rsidR="00E64C86" w:rsidRDefault="00415046" w:rsidP="00A44231">
            <w:pPr>
              <w:jc w:val="center"/>
            </w:pPr>
            <w:r>
              <w:t>14345,4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512" w:type="dxa"/>
          </w:tcPr>
          <w:p w:rsidR="006318A1" w:rsidRDefault="00415046" w:rsidP="006318A1">
            <w:pPr>
              <w:jc w:val="center"/>
            </w:pPr>
            <w:r>
              <w:t>14345,4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D60E73" w:rsidP="006318A1">
            <w:pPr>
              <w:jc w:val="center"/>
            </w:pPr>
            <w:r>
              <w:t>1</w:t>
            </w:r>
            <w:r w:rsidR="00415046">
              <w:t>4345,4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D60E73" w:rsidP="006318A1">
            <w:pPr>
              <w:jc w:val="center"/>
            </w:pPr>
            <w:r>
              <w:t>1</w:t>
            </w:r>
            <w:r w:rsidR="00415046">
              <w:t>4345,4</w:t>
            </w:r>
          </w:p>
        </w:tc>
      </w:tr>
    </w:tbl>
    <w:p w:rsidR="00B35729" w:rsidRDefault="00B35729"/>
    <w:p w:rsidR="00B35729" w:rsidRDefault="00B35729"/>
    <w:p w:rsidR="00B35729" w:rsidRDefault="00B35729" w:rsidP="00B35729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r>
        <w:rPr>
          <w:sz w:val="24"/>
          <w:szCs w:val="24"/>
        </w:rPr>
        <w:t>депутатов-глава</w:t>
      </w:r>
      <w:proofErr w:type="spellEnd"/>
    </w:p>
    <w:p w:rsidR="00B35729" w:rsidRPr="00415046" w:rsidRDefault="00B3572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</w:t>
      </w:r>
      <w:r w:rsidR="0041504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</w:t>
      </w:r>
      <w:r w:rsidR="00415046">
        <w:rPr>
          <w:sz w:val="24"/>
          <w:szCs w:val="24"/>
        </w:rPr>
        <w:t>Е.П. Константинова</w:t>
      </w:r>
    </w:p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sectPr w:rsidR="00B35729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36E57"/>
    <w:rsid w:val="00037113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6CE6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3D60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42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00A8"/>
    <w:rsid w:val="0041347E"/>
    <w:rsid w:val="00414E3D"/>
    <w:rsid w:val="00415046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3A79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483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3A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1557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B75E3"/>
    <w:rsid w:val="005C20BA"/>
    <w:rsid w:val="005C3727"/>
    <w:rsid w:val="005C3A19"/>
    <w:rsid w:val="005C3B32"/>
    <w:rsid w:val="005C403F"/>
    <w:rsid w:val="005C6628"/>
    <w:rsid w:val="005C7E7A"/>
    <w:rsid w:val="005D041A"/>
    <w:rsid w:val="005D0B26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18A1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169D"/>
    <w:rsid w:val="006940F5"/>
    <w:rsid w:val="0069657D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50C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56F5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12BC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31B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28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14F6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BF79F6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DCA"/>
    <w:rsid w:val="00C856FA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90C"/>
    <w:rsid w:val="00CE7A7B"/>
    <w:rsid w:val="00CE7CF2"/>
    <w:rsid w:val="00CF06BB"/>
    <w:rsid w:val="00CF15B5"/>
    <w:rsid w:val="00CF21C6"/>
    <w:rsid w:val="00CF21EB"/>
    <w:rsid w:val="00CF321C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0E73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92D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1E7"/>
    <w:rsid w:val="00EA0D5B"/>
    <w:rsid w:val="00EA2202"/>
    <w:rsid w:val="00EA36E5"/>
    <w:rsid w:val="00EA4B82"/>
    <w:rsid w:val="00EA73F7"/>
    <w:rsid w:val="00EC0054"/>
    <w:rsid w:val="00EC3F89"/>
    <w:rsid w:val="00EC4F51"/>
    <w:rsid w:val="00EC760F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70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4897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41</cp:revision>
  <cp:lastPrinted>2023-05-19T08:40:00Z</cp:lastPrinted>
  <dcterms:created xsi:type="dcterms:W3CDTF">2016-04-01T12:11:00Z</dcterms:created>
  <dcterms:modified xsi:type="dcterms:W3CDTF">2023-05-19T08:41:00Z</dcterms:modified>
</cp:coreProperties>
</file>