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6" w:rsidRDefault="00043CE6" w:rsidP="00043CE6">
      <w:pPr>
        <w:jc w:val="right"/>
        <w:rPr>
          <w:b/>
          <w:sz w:val="28"/>
          <w:szCs w:val="28"/>
        </w:rPr>
      </w:pPr>
    </w:p>
    <w:p w:rsidR="00963CA0" w:rsidRDefault="00963CA0" w:rsidP="00963CA0">
      <w:pPr>
        <w:jc w:val="right"/>
        <w:rPr>
          <w:b/>
          <w:sz w:val="28"/>
          <w:szCs w:val="28"/>
        </w:rPr>
      </w:pPr>
    </w:p>
    <w:p w:rsidR="00043CE6" w:rsidRDefault="00501C25" w:rsidP="00501C25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63CA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363F15" w:rsidRPr="00363F1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6" o:title=""/>
          </v:shape>
        </w:pict>
      </w:r>
    </w:p>
    <w:p w:rsidR="00501C25" w:rsidRPr="006B3A76" w:rsidRDefault="00501C25" w:rsidP="005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B06B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6B3A76">
        <w:rPr>
          <w:b/>
          <w:sz w:val="28"/>
          <w:szCs w:val="28"/>
        </w:rPr>
        <w:t>РОССИЙСКАЯ ФЕДЕРАЦИЯ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РОСТОВСКАЯ ОБЛАСТЬ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ЦИМЛЯНСКИЙ РАЙОН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АДМИНИСТРАЦИЯ НОВОЦИМЛЯНСКОГО 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СЕЛЬСКОГО ПОСЕЛЕНИЯ </w:t>
      </w:r>
    </w:p>
    <w:p w:rsidR="00501C25" w:rsidRPr="006B3A76" w:rsidRDefault="00501C25" w:rsidP="00501C25">
      <w:pPr>
        <w:rPr>
          <w:b/>
          <w:sz w:val="28"/>
          <w:szCs w:val="28"/>
        </w:rPr>
      </w:pPr>
    </w:p>
    <w:p w:rsidR="00043CE6" w:rsidRDefault="005178A9" w:rsidP="0004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3CE6" w:rsidRDefault="00043CE6" w:rsidP="00043CE6">
      <w:pPr>
        <w:jc w:val="center"/>
        <w:rPr>
          <w:b/>
          <w:sz w:val="28"/>
          <w:szCs w:val="28"/>
        </w:rPr>
      </w:pPr>
    </w:p>
    <w:p w:rsidR="00043CE6" w:rsidRDefault="00B8404F" w:rsidP="00043CE6">
      <w:pPr>
        <w:tabs>
          <w:tab w:val="left" w:pos="673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07.09</w:t>
      </w:r>
      <w:r w:rsidR="007724EE">
        <w:rPr>
          <w:sz w:val="28"/>
          <w:szCs w:val="28"/>
        </w:rPr>
        <w:t>.2023</w:t>
      </w:r>
      <w:r w:rsidR="00043CE6">
        <w:rPr>
          <w:sz w:val="28"/>
          <w:szCs w:val="28"/>
        </w:rPr>
        <w:t xml:space="preserve"> г                        </w:t>
      </w:r>
      <w:r w:rsidR="00A01A7D">
        <w:rPr>
          <w:sz w:val="28"/>
          <w:szCs w:val="28"/>
        </w:rPr>
        <w:t xml:space="preserve">                           №  </w:t>
      </w:r>
      <w:r w:rsidR="00D35CFF">
        <w:rPr>
          <w:sz w:val="28"/>
          <w:szCs w:val="28"/>
        </w:rPr>
        <w:t>119</w:t>
      </w:r>
      <w:r w:rsidR="00043CE6">
        <w:rPr>
          <w:sz w:val="28"/>
          <w:szCs w:val="28"/>
        </w:rPr>
        <w:t xml:space="preserve">                            ст.Новоцимлянская</w:t>
      </w:r>
    </w:p>
    <w:p w:rsidR="00043CE6" w:rsidRDefault="00043CE6" w:rsidP="00043CE6">
      <w:pPr>
        <w:suppressAutoHyphens/>
        <w:rPr>
          <w:sz w:val="28"/>
          <w:szCs w:val="28"/>
        </w:rPr>
      </w:pPr>
    </w:p>
    <w:p w:rsidR="007724EE" w:rsidRDefault="007724EE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 w:rsidRPr="00BB7146">
        <w:rPr>
          <w:sz w:val="28"/>
          <w:szCs w:val="28"/>
        </w:rPr>
        <w:t>О порядке осуществления органами</w:t>
      </w:r>
    </w:p>
    <w:p w:rsidR="007724EE" w:rsidRDefault="007724EE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 w:rsidRPr="00BB7146">
        <w:rPr>
          <w:sz w:val="28"/>
          <w:szCs w:val="28"/>
        </w:rPr>
        <w:t>муниципальной власти бюджетных</w:t>
      </w:r>
    </w:p>
    <w:p w:rsidR="007724EE" w:rsidRDefault="007724EE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 w:rsidRPr="00BB7146">
        <w:rPr>
          <w:sz w:val="28"/>
          <w:szCs w:val="28"/>
        </w:rPr>
        <w:t>полномочий главных администраторов</w:t>
      </w:r>
    </w:p>
    <w:p w:rsidR="00043CE6" w:rsidRDefault="007724EE" w:rsidP="007724EE">
      <w:pPr>
        <w:suppressAutoHyphens/>
        <w:rPr>
          <w:sz w:val="28"/>
          <w:szCs w:val="28"/>
        </w:rPr>
      </w:pPr>
      <w:r>
        <w:rPr>
          <w:sz w:val="28"/>
          <w:szCs w:val="28"/>
        </w:rPr>
        <w:t>доходов бюджета Новоцимлянского сельского поселения</w:t>
      </w:r>
    </w:p>
    <w:p w:rsidR="007724EE" w:rsidRDefault="007724EE" w:rsidP="007724EE">
      <w:pPr>
        <w:suppressAutoHyphens/>
        <w:rPr>
          <w:sz w:val="28"/>
          <w:szCs w:val="28"/>
        </w:rPr>
      </w:pPr>
    </w:p>
    <w:p w:rsidR="007724EE" w:rsidRDefault="007724EE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160.1 Бюджетного кодекса Российской Федерации,</w:t>
      </w:r>
      <w:r w:rsidR="005178A9">
        <w:rPr>
          <w:sz w:val="28"/>
          <w:szCs w:val="28"/>
        </w:rPr>
        <w:t xml:space="preserve"> Администрация Новоцимлянского сельского поселения,</w:t>
      </w:r>
    </w:p>
    <w:p w:rsidR="005178A9" w:rsidRDefault="005178A9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</w:p>
    <w:p w:rsidR="005178A9" w:rsidRPr="00C03BD3" w:rsidRDefault="005178A9" w:rsidP="005178A9">
      <w:pPr>
        <w:pStyle w:val="1"/>
        <w:tabs>
          <w:tab w:val="left" w:pos="469"/>
          <w:tab w:val="center" w:pos="4816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3CE6" w:rsidRDefault="00043CE6" w:rsidP="00043CE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724EE" w:rsidRDefault="00043CE6" w:rsidP="007724EE">
      <w:pPr>
        <w:pStyle w:val="1"/>
        <w:tabs>
          <w:tab w:val="left" w:pos="469"/>
          <w:tab w:val="center" w:pos="48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4EE">
        <w:rPr>
          <w:sz w:val="28"/>
          <w:szCs w:val="28"/>
        </w:rPr>
        <w:t xml:space="preserve">1. Утвердить порядок </w:t>
      </w:r>
      <w:r w:rsidR="007724EE" w:rsidRPr="005403BD">
        <w:rPr>
          <w:sz w:val="28"/>
          <w:szCs w:val="28"/>
        </w:rPr>
        <w:t>осуществления органами</w:t>
      </w:r>
      <w:r w:rsidR="007724EE">
        <w:rPr>
          <w:sz w:val="28"/>
          <w:szCs w:val="28"/>
        </w:rPr>
        <w:t xml:space="preserve"> </w:t>
      </w:r>
      <w:r w:rsidR="007724EE" w:rsidRPr="005403BD">
        <w:rPr>
          <w:sz w:val="28"/>
          <w:szCs w:val="28"/>
        </w:rPr>
        <w:t>муниципальной власти бюджетных</w:t>
      </w:r>
      <w:r w:rsidR="007724EE">
        <w:rPr>
          <w:sz w:val="28"/>
          <w:szCs w:val="28"/>
        </w:rPr>
        <w:t xml:space="preserve"> </w:t>
      </w:r>
      <w:r w:rsidR="007724EE" w:rsidRPr="005403BD">
        <w:rPr>
          <w:sz w:val="28"/>
          <w:szCs w:val="28"/>
        </w:rPr>
        <w:t>полномочий главных администраторов</w:t>
      </w:r>
      <w:r w:rsidR="007724EE">
        <w:rPr>
          <w:sz w:val="28"/>
          <w:szCs w:val="28"/>
        </w:rPr>
        <w:t xml:space="preserve"> </w:t>
      </w:r>
      <w:r w:rsidR="007724EE" w:rsidRPr="005403BD">
        <w:rPr>
          <w:sz w:val="28"/>
          <w:szCs w:val="28"/>
        </w:rPr>
        <w:t>доходов</w:t>
      </w:r>
      <w:r w:rsidR="007724EE">
        <w:rPr>
          <w:sz w:val="28"/>
          <w:szCs w:val="28"/>
        </w:rPr>
        <w:t xml:space="preserve"> бюджета</w:t>
      </w:r>
      <w:r w:rsidR="007724EE" w:rsidRPr="005403BD">
        <w:rPr>
          <w:sz w:val="28"/>
          <w:szCs w:val="28"/>
        </w:rPr>
        <w:t xml:space="preserve"> </w:t>
      </w:r>
      <w:r w:rsidR="007724EE">
        <w:rPr>
          <w:sz w:val="28"/>
          <w:szCs w:val="28"/>
        </w:rPr>
        <w:t>Новоцимлянског</w:t>
      </w:r>
      <w:r w:rsidR="00D35CFF">
        <w:rPr>
          <w:sz w:val="28"/>
          <w:szCs w:val="28"/>
        </w:rPr>
        <w:t>о сельского поселения согласно П</w:t>
      </w:r>
      <w:r w:rsidR="007724EE">
        <w:rPr>
          <w:sz w:val="28"/>
          <w:szCs w:val="28"/>
        </w:rPr>
        <w:t>риложения № 1.</w:t>
      </w:r>
    </w:p>
    <w:p w:rsidR="007724EE" w:rsidRDefault="007724EE" w:rsidP="007724EE">
      <w:pPr>
        <w:pStyle w:val="1"/>
        <w:tabs>
          <w:tab w:val="left" w:pos="469"/>
          <w:tab w:val="center" w:pos="4816"/>
        </w:tabs>
        <w:spacing w:line="240" w:lineRule="auto"/>
        <w:ind w:left="0" w:firstLine="709"/>
      </w:pPr>
      <w:r>
        <w:rPr>
          <w:sz w:val="28"/>
          <w:szCs w:val="28"/>
        </w:rPr>
        <w:t>2. Закрепить</w:t>
      </w:r>
      <w:r w:rsidRPr="00470752">
        <w:t xml:space="preserve"> 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Новоцимлянског</w:t>
      </w:r>
      <w:r w:rsidR="00D35CFF">
        <w:rPr>
          <w:sz w:val="28"/>
          <w:szCs w:val="28"/>
        </w:rPr>
        <w:t>о сельского поселения согласно П</w:t>
      </w:r>
      <w:r>
        <w:rPr>
          <w:sz w:val="28"/>
          <w:szCs w:val="28"/>
        </w:rPr>
        <w:t>риложения № 2.</w:t>
      </w:r>
    </w:p>
    <w:p w:rsidR="007724EE" w:rsidRDefault="007724EE" w:rsidP="007724EE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Заведующего сектором экономики и финансов администрации Новоцимлянского сельского поселения Текутьеву Д.А.</w:t>
      </w:r>
    </w:p>
    <w:p w:rsidR="007724EE" w:rsidRDefault="007724EE" w:rsidP="007724EE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EE" w:rsidRDefault="007724EE" w:rsidP="007724EE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EE" w:rsidRDefault="007724EE" w:rsidP="007724EE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EE" w:rsidRDefault="007724EE" w:rsidP="007724EE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724EE" w:rsidRDefault="007724EE" w:rsidP="007724EE">
      <w:pPr>
        <w:jc w:val="both"/>
        <w:rPr>
          <w:sz w:val="28"/>
          <w:szCs w:val="28"/>
        </w:rPr>
      </w:pPr>
    </w:p>
    <w:p w:rsidR="007724EE" w:rsidRDefault="007724EE" w:rsidP="007724EE">
      <w:pPr>
        <w:rPr>
          <w:sz w:val="28"/>
          <w:szCs w:val="28"/>
        </w:rPr>
      </w:pPr>
    </w:p>
    <w:p w:rsidR="007724EE" w:rsidRPr="00C17D4D" w:rsidRDefault="007724EE" w:rsidP="007724EE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7724EE" w:rsidRDefault="007724EE" w:rsidP="007724EE">
      <w:pPr>
        <w:contextualSpacing/>
        <w:rPr>
          <w:sz w:val="20"/>
          <w:szCs w:val="20"/>
        </w:rPr>
      </w:pPr>
      <w:r>
        <w:rPr>
          <w:sz w:val="28"/>
          <w:szCs w:val="28"/>
        </w:rPr>
        <w:t>Новоцимлянского</w:t>
      </w:r>
      <w:r w:rsidRPr="00C17D4D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>С.Ф. Текутьев</w:t>
      </w:r>
    </w:p>
    <w:p w:rsidR="007724EE" w:rsidRDefault="007724EE" w:rsidP="007724EE">
      <w:pPr>
        <w:rPr>
          <w:sz w:val="20"/>
          <w:szCs w:val="20"/>
        </w:rPr>
      </w:pPr>
    </w:p>
    <w:p w:rsidR="007724EE" w:rsidRDefault="007724EE" w:rsidP="007724EE">
      <w:pPr>
        <w:rPr>
          <w:sz w:val="20"/>
          <w:szCs w:val="20"/>
        </w:rPr>
      </w:pPr>
    </w:p>
    <w:p w:rsidR="007724EE" w:rsidRDefault="007724EE" w:rsidP="007724EE">
      <w:pPr>
        <w:rPr>
          <w:sz w:val="20"/>
          <w:szCs w:val="20"/>
        </w:rPr>
      </w:pPr>
    </w:p>
    <w:p w:rsidR="007724EE" w:rsidRPr="00C17D4D" w:rsidRDefault="007724EE" w:rsidP="007724EE">
      <w:pPr>
        <w:rPr>
          <w:sz w:val="20"/>
          <w:szCs w:val="20"/>
        </w:rPr>
      </w:pPr>
    </w:p>
    <w:p w:rsidR="007724EE" w:rsidRPr="00C17D4D" w:rsidRDefault="007724EE" w:rsidP="007724EE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7724EE" w:rsidRDefault="007724EE" w:rsidP="007724EE">
      <w:pPr>
        <w:rPr>
          <w:bCs/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>
        <w:rPr>
          <w:sz w:val="28"/>
          <w:szCs w:val="28"/>
        </w:rPr>
        <w:t xml:space="preserve">   </w:t>
      </w:r>
    </w:p>
    <w:p w:rsidR="007724EE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Pr="00136EA3" w:rsidRDefault="007724EE" w:rsidP="007724EE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Приложение</w:t>
      </w:r>
      <w:r>
        <w:rPr>
          <w:sz w:val="28"/>
          <w:szCs w:val="28"/>
        </w:rPr>
        <w:t>№1</w:t>
      </w:r>
      <w:r w:rsidRPr="00136EA3">
        <w:rPr>
          <w:sz w:val="28"/>
          <w:szCs w:val="28"/>
        </w:rPr>
        <w:t xml:space="preserve"> </w:t>
      </w:r>
    </w:p>
    <w:p w:rsidR="007724EE" w:rsidRPr="00136EA3" w:rsidRDefault="005178A9" w:rsidP="007724EE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724EE" w:rsidRPr="00136EA3">
        <w:rPr>
          <w:sz w:val="28"/>
          <w:szCs w:val="28"/>
        </w:rPr>
        <w:t xml:space="preserve"> Администрации </w:t>
      </w:r>
    </w:p>
    <w:p w:rsidR="007724EE" w:rsidRPr="00136EA3" w:rsidRDefault="007724EE" w:rsidP="007724EE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136EA3">
        <w:rPr>
          <w:sz w:val="28"/>
          <w:szCs w:val="28"/>
        </w:rPr>
        <w:t xml:space="preserve"> сельского поселения</w:t>
      </w:r>
    </w:p>
    <w:p w:rsidR="007724EE" w:rsidRDefault="007724EE" w:rsidP="007724EE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D35CFF">
        <w:rPr>
          <w:sz w:val="28"/>
          <w:szCs w:val="28"/>
        </w:rPr>
        <w:t>07.09</w:t>
      </w:r>
      <w:r>
        <w:rPr>
          <w:sz w:val="28"/>
          <w:szCs w:val="28"/>
        </w:rPr>
        <w:t>.2023</w:t>
      </w:r>
      <w:r w:rsidRPr="00757433">
        <w:rPr>
          <w:sz w:val="28"/>
          <w:szCs w:val="28"/>
        </w:rPr>
        <w:t xml:space="preserve">  №</w:t>
      </w:r>
      <w:r w:rsidR="00D35CFF">
        <w:rPr>
          <w:sz w:val="28"/>
          <w:szCs w:val="28"/>
        </w:rPr>
        <w:t>119</w:t>
      </w:r>
    </w:p>
    <w:p w:rsidR="007724EE" w:rsidRPr="00813C21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Pr="00813C21" w:rsidRDefault="007724EE" w:rsidP="007724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4EE" w:rsidRPr="003F591C" w:rsidRDefault="007724EE" w:rsidP="00772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7724EE" w:rsidRPr="003F591C" w:rsidRDefault="007724EE" w:rsidP="00772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 xml:space="preserve">ОСУЩЕСТВЛЕНИЯ ОРГАНАМИ МУНИЦИПАЛЬНОЙ </w:t>
      </w:r>
    </w:p>
    <w:p w:rsidR="007724EE" w:rsidRPr="003F591C" w:rsidRDefault="007724EE" w:rsidP="00772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ВЛАСТИ И ( ИЛИ ) НАХОДЯЩИМИСЯ В ИХ ВЕДЕНИИ КАЗЕННЫМИ УЧРЕЖДЕНИЯМИ, БЮДЖЕТНЫХ ПОЛНОМОЧИЙ ГЛАВНЫ</w:t>
      </w:r>
      <w:r>
        <w:rPr>
          <w:bCs/>
          <w:sz w:val="28"/>
          <w:szCs w:val="28"/>
        </w:rPr>
        <w:t>Х АДМИНИСТРАТОРОВ ДОХОДОВ БЮДЖЕТА</w:t>
      </w:r>
      <w:r w:rsidRPr="003F59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НОВОЦИМЛЯНСКОГО СЕЛЬСКОГО ПОСЕЛЕНИЯ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аналитические материалы по исполнению бюджета района</w:t>
      </w:r>
      <w:r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сведения, необходимые для составления проекта бюджета поселения;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закрепленных за ним источников доходов для включения в перечень источников доходов и реестры источников доходов бюджета поселения.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Утверждают методику прогнозирования поступлений доходов в бюджет поселения,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осуществления и наделения их полномочиями администратора доходов бюджета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 xml:space="preserve"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</w:t>
      </w:r>
      <w:r w:rsidRPr="00813C21">
        <w:rPr>
          <w:sz w:val="28"/>
          <w:szCs w:val="28"/>
        </w:rPr>
        <w:lastRenderedPageBreak/>
        <w:t>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следующими бюджетными полномочиями: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 xml:space="preserve">.3. Определение порядка заполнения (составления) и отражения в бюджетном учете первичных документов по </w:t>
      </w:r>
      <w:proofErr w:type="spellStart"/>
      <w:r w:rsidRPr="00813C21">
        <w:rPr>
          <w:sz w:val="28"/>
          <w:szCs w:val="28"/>
        </w:rPr>
        <w:t>администрируемым</w:t>
      </w:r>
      <w:proofErr w:type="spellEnd"/>
      <w:r w:rsidRPr="00813C21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 xml:space="preserve">.4. Определение порядка и сроков сверки данных бюджетного учета </w:t>
      </w:r>
      <w:proofErr w:type="spellStart"/>
      <w:r w:rsidRPr="00813C21">
        <w:rPr>
          <w:sz w:val="28"/>
          <w:szCs w:val="28"/>
        </w:rPr>
        <w:t>администрируемых</w:t>
      </w:r>
      <w:proofErr w:type="spellEnd"/>
      <w:r w:rsidRPr="00813C21">
        <w:rPr>
          <w:sz w:val="28"/>
          <w:szCs w:val="28"/>
        </w:rPr>
        <w:t xml:space="preserve"> доходов бюджетов в соответствии с нормативными правовыми актами Российской Федерации.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доходам.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поселения.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Определение порядка действий администраторов доходов бюджета поселения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Требование об установлении администраторами доходов бюджета поселения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 xml:space="preserve">4. Администраторы доходов </w:t>
      </w:r>
      <w:r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>
        <w:rPr>
          <w:sz w:val="28"/>
          <w:szCs w:val="28"/>
        </w:rPr>
        <w:t>сектора экономики и финансов Администрации Новоцимлянского сельского поселения</w:t>
      </w:r>
      <w:r w:rsidRPr="00813C21">
        <w:rPr>
          <w:sz w:val="28"/>
          <w:szCs w:val="28"/>
        </w:rPr>
        <w:t>.</w:t>
      </w:r>
    </w:p>
    <w:p w:rsidR="007724EE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7724EE" w:rsidRPr="00813C21" w:rsidRDefault="007724EE" w:rsidP="0077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Администрирование доходов бюджета поселения в части безвозмездных поступлений осуществляется главными администраторами доходов бюджета поселения, уполномоченными в соответствии с Перечнем главных администраторов доходов бюджета поселения, утвержденным постановлением Администрации Новоцимлянского сельского поселения, согласно общим требованиям, установленным Правительством Российской Федерации.</w:t>
      </w:r>
    </w:p>
    <w:p w:rsidR="006C30E3" w:rsidRDefault="006C30E3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p w:rsidR="007724EE" w:rsidRDefault="007724EE" w:rsidP="007724EE">
      <w:pPr>
        <w:suppressAutoHyphens/>
        <w:jc w:val="both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260"/>
        <w:gridCol w:w="5103"/>
      </w:tblGrid>
      <w:tr w:rsidR="007724EE" w:rsidRPr="00ED52D9" w:rsidTr="007724EE">
        <w:trPr>
          <w:trHeight w:val="1651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4EE" w:rsidRDefault="007724EE" w:rsidP="002C3509">
            <w:pPr>
              <w:jc w:val="right"/>
            </w:pPr>
            <w:r w:rsidRPr="00ED52D9">
              <w:lastRenderedPageBreak/>
              <w:t xml:space="preserve">          </w:t>
            </w:r>
            <w:r w:rsidRPr="00ED52D9">
              <w:rPr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D52D9">
              <w:t xml:space="preserve">                                                                                                                            </w:t>
            </w:r>
          </w:p>
          <w:p w:rsidR="007724EE" w:rsidRPr="00136EA3" w:rsidRDefault="007724EE" w:rsidP="007724EE">
            <w:pPr>
              <w:jc w:val="right"/>
              <w:rPr>
                <w:sz w:val="28"/>
                <w:szCs w:val="28"/>
              </w:rPr>
            </w:pPr>
            <w:r w:rsidRPr="00136EA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>№2</w:t>
            </w:r>
            <w:r w:rsidRPr="00136EA3">
              <w:rPr>
                <w:sz w:val="28"/>
                <w:szCs w:val="28"/>
              </w:rPr>
              <w:t xml:space="preserve"> </w:t>
            </w:r>
          </w:p>
          <w:p w:rsidR="007724EE" w:rsidRPr="00136EA3" w:rsidRDefault="005178A9" w:rsidP="007724EE">
            <w:pPr>
              <w:tabs>
                <w:tab w:val="left" w:pos="4920"/>
                <w:tab w:val="left" w:pos="56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7724EE" w:rsidRPr="00136EA3">
              <w:rPr>
                <w:sz w:val="28"/>
                <w:szCs w:val="28"/>
              </w:rPr>
              <w:t xml:space="preserve"> Администрации </w:t>
            </w:r>
          </w:p>
          <w:p w:rsidR="007724EE" w:rsidRPr="00136EA3" w:rsidRDefault="007724EE" w:rsidP="007724EE">
            <w:pPr>
              <w:tabs>
                <w:tab w:val="left" w:pos="4920"/>
                <w:tab w:val="left" w:pos="56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</w:t>
            </w:r>
            <w:r w:rsidRPr="00136EA3">
              <w:rPr>
                <w:sz w:val="28"/>
                <w:szCs w:val="28"/>
              </w:rPr>
              <w:t xml:space="preserve"> сельского поселения</w:t>
            </w:r>
          </w:p>
          <w:p w:rsidR="007724EE" w:rsidRPr="007724EE" w:rsidRDefault="007724EE" w:rsidP="007724EE">
            <w:pPr>
              <w:ind w:firstLine="708"/>
              <w:jc w:val="right"/>
              <w:outlineLvl w:val="0"/>
              <w:rPr>
                <w:sz w:val="28"/>
                <w:szCs w:val="28"/>
              </w:rPr>
            </w:pPr>
            <w:r w:rsidRPr="00136EA3">
              <w:rPr>
                <w:sz w:val="28"/>
                <w:szCs w:val="28"/>
              </w:rPr>
              <w:t xml:space="preserve">от  </w:t>
            </w:r>
            <w:r w:rsidR="00D35CFF">
              <w:rPr>
                <w:sz w:val="28"/>
                <w:szCs w:val="28"/>
              </w:rPr>
              <w:t>07.09</w:t>
            </w:r>
            <w:r>
              <w:rPr>
                <w:sz w:val="28"/>
                <w:szCs w:val="28"/>
              </w:rPr>
              <w:t>.2023</w:t>
            </w:r>
            <w:r w:rsidRPr="00757433">
              <w:rPr>
                <w:sz w:val="28"/>
                <w:szCs w:val="28"/>
              </w:rPr>
              <w:t xml:space="preserve">  №</w:t>
            </w:r>
            <w:r w:rsidR="00D35CFF">
              <w:rPr>
                <w:sz w:val="28"/>
                <w:szCs w:val="28"/>
              </w:rPr>
              <w:t>119</w:t>
            </w:r>
          </w:p>
          <w:p w:rsidR="007724EE" w:rsidRPr="00813C21" w:rsidRDefault="007724EE" w:rsidP="007724E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724EE" w:rsidRPr="00813C21" w:rsidRDefault="007724EE" w:rsidP="00772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3C21">
              <w:rPr>
                <w:sz w:val="28"/>
                <w:szCs w:val="28"/>
              </w:rPr>
              <w:t>ПЕРЕЧЕНЬ</w:t>
            </w:r>
          </w:p>
          <w:p w:rsidR="002C3509" w:rsidRDefault="007724EE" w:rsidP="00772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3C21">
              <w:rPr>
                <w:sz w:val="28"/>
                <w:szCs w:val="28"/>
              </w:rPr>
              <w:t xml:space="preserve">ИСТОЧНИКОВ ДОХОДОВ БЮДЖЕТА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  <w:r w:rsidRPr="00813C21">
              <w:rPr>
                <w:sz w:val="28"/>
                <w:szCs w:val="28"/>
              </w:rPr>
              <w:t>, ЗАКРЕПЛЯЕМЫХ ЗА ОРГАНАМИ МУНИЦИПАЛЬНОЙ</w:t>
            </w:r>
          </w:p>
          <w:p w:rsidR="007724EE" w:rsidRPr="00813C21" w:rsidRDefault="007724EE" w:rsidP="00772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3C21">
              <w:rPr>
                <w:sz w:val="28"/>
                <w:szCs w:val="28"/>
              </w:rPr>
              <w:t>ВЛАСТИ</w:t>
            </w:r>
          </w:p>
          <w:p w:rsidR="007724EE" w:rsidRPr="002F128B" w:rsidRDefault="007724EE" w:rsidP="002C3509"/>
        </w:tc>
      </w:tr>
      <w:tr w:rsidR="007724EE" w:rsidRPr="00ED52D9" w:rsidTr="007724EE">
        <w:trPr>
          <w:trHeight w:val="5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B77506" w:rsidRDefault="007724EE" w:rsidP="002C3509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EE" w:rsidRPr="00B77506" w:rsidRDefault="007724EE" w:rsidP="002C3509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7724EE" w:rsidRPr="00ED52D9" w:rsidTr="007724EE"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B77506" w:rsidRDefault="007724EE" w:rsidP="007724EE">
            <w:pPr>
              <w:jc w:val="center"/>
            </w:pPr>
            <w:r>
              <w:t>главного админист</w:t>
            </w:r>
            <w:r w:rsidRPr="00B77506">
              <w:t>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B77506" w:rsidRDefault="007724EE" w:rsidP="007724EE">
            <w:pPr>
              <w:jc w:val="center"/>
            </w:pPr>
            <w:r>
              <w:t>главного админист</w:t>
            </w:r>
            <w:r w:rsidRPr="00B77506">
              <w:t>ратора доходов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ED52D9" w:rsidRDefault="007724EE" w:rsidP="002C3509">
            <w:pPr>
              <w:rPr>
                <w:b/>
              </w:rPr>
            </w:pPr>
          </w:p>
        </w:tc>
      </w:tr>
      <w:tr w:rsidR="007724EE" w:rsidRPr="00ED52D9" w:rsidTr="007724EE">
        <w:tc>
          <w:tcPr>
            <w:tcW w:w="1985" w:type="dxa"/>
          </w:tcPr>
          <w:p w:rsidR="007724EE" w:rsidRPr="00336EBA" w:rsidRDefault="007724EE" w:rsidP="002C3509">
            <w:pPr>
              <w:jc w:val="center"/>
            </w:pPr>
            <w:r w:rsidRPr="00336EBA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336EBA" w:rsidRDefault="007724EE" w:rsidP="002C3509">
            <w:pPr>
              <w:jc w:val="center"/>
            </w:pPr>
            <w:r w:rsidRPr="00336EBA">
              <w:rPr>
                <w:sz w:val="22"/>
                <w:szCs w:val="22"/>
              </w:rPr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336EBA" w:rsidRDefault="007724EE" w:rsidP="002C3509">
            <w:pPr>
              <w:jc w:val="both"/>
              <w:rPr>
                <w:iCs/>
              </w:rPr>
            </w:pPr>
            <w:r w:rsidRPr="00336EBA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8209DD" w:rsidRDefault="007724EE" w:rsidP="002C3509">
            <w:pPr>
              <w:jc w:val="center"/>
            </w:pPr>
            <w:r w:rsidRPr="008209DD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8209DD" w:rsidRDefault="007724EE" w:rsidP="002C3509">
            <w:pPr>
              <w:jc w:val="center"/>
            </w:pPr>
            <w:r w:rsidRPr="008209DD">
              <w:rPr>
                <w:sz w:val="22"/>
                <w:szCs w:val="22"/>
              </w:rPr>
              <w:t>1 08 04020 01 4000 110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8209DD" w:rsidRDefault="007724EE" w:rsidP="002C3509">
            <w:pPr>
              <w:jc w:val="both"/>
              <w:rPr>
                <w:iCs/>
              </w:rPr>
            </w:pPr>
            <w:r w:rsidRPr="008209D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2C3509" w:rsidRDefault="007724EE" w:rsidP="002C3509">
            <w:pPr>
              <w:pStyle w:val="8"/>
              <w:spacing w:before="0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2C350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7724EE" w:rsidRPr="00DF5E5F" w:rsidTr="007724EE">
        <w:trPr>
          <w:trHeight w:val="1536"/>
        </w:trPr>
        <w:tc>
          <w:tcPr>
            <w:tcW w:w="1985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both"/>
            </w:pPr>
            <w:r w:rsidRPr="00DF5E5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both"/>
            </w:pPr>
            <w:r w:rsidRPr="00DF5E5F">
              <w:rPr>
                <w:sz w:val="22"/>
                <w:szCs w:val="22"/>
              </w:rPr>
              <w:t>Доходы, поступающие в порядке возмещения расходов понесенных в связи с эксплуатацией имущества сельских поселений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DF5E5F" w:rsidRDefault="007724EE" w:rsidP="002C3509">
            <w:pPr>
              <w:jc w:val="both"/>
            </w:pPr>
            <w:r w:rsidRPr="00DF5E5F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24EE" w:rsidRPr="00DF5E5F" w:rsidTr="007724EE">
        <w:trPr>
          <w:trHeight w:val="1281"/>
        </w:trPr>
        <w:tc>
          <w:tcPr>
            <w:tcW w:w="1985" w:type="dxa"/>
          </w:tcPr>
          <w:p w:rsidR="007724EE" w:rsidRPr="00DE131C" w:rsidRDefault="007724EE" w:rsidP="002C3509">
            <w:pPr>
              <w:jc w:val="center"/>
            </w:pPr>
            <w:r w:rsidRPr="00DE131C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24EE" w:rsidRPr="00DE131C" w:rsidRDefault="007724EE" w:rsidP="002C3509">
            <w:pPr>
              <w:jc w:val="center"/>
            </w:pPr>
            <w:r w:rsidRPr="00DE131C">
              <w:rPr>
                <w:bCs/>
                <w:color w:val="000000"/>
                <w:sz w:val="22"/>
                <w:szCs w:val="22"/>
                <w:shd w:val="clear" w:color="auto" w:fill="FFFFFF"/>
              </w:rPr>
              <w:t>1 16 07090 10 </w:t>
            </w:r>
            <w:r w:rsidRPr="00DE131C">
              <w:rPr>
                <w:rStyle w:val="paystatus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DE131C">
              <w:rPr>
                <w:bCs/>
                <w:color w:val="000000"/>
                <w:sz w:val="22"/>
                <w:szCs w:val="22"/>
                <w:shd w:val="clear" w:color="auto" w:fill="FFFFFF"/>
              </w:rPr>
              <w:t> 140</w:t>
            </w:r>
            <w:r w:rsidRPr="00DE131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24EE" w:rsidRPr="00DE131C" w:rsidRDefault="007724EE" w:rsidP="002C3509">
            <w:pPr>
              <w:jc w:val="both"/>
            </w:pPr>
            <w:r w:rsidRPr="00DE131C">
              <w:rPr>
                <w:color w:val="000000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724EE" w:rsidRPr="00DF5E5F" w:rsidTr="002C3509">
        <w:trPr>
          <w:trHeight w:val="1281"/>
        </w:trPr>
        <w:tc>
          <w:tcPr>
            <w:tcW w:w="1985" w:type="dxa"/>
          </w:tcPr>
          <w:p w:rsidR="007724EE" w:rsidRPr="00DF5E5F" w:rsidRDefault="007724EE" w:rsidP="002C3509">
            <w:pPr>
              <w:jc w:val="center"/>
              <w:rPr>
                <w:lang w:val="en-US"/>
              </w:rPr>
            </w:pPr>
            <w:r w:rsidRPr="00DF5E5F">
              <w:rPr>
                <w:sz w:val="22"/>
                <w:szCs w:val="22"/>
                <w:lang w:val="en-US"/>
              </w:rPr>
              <w:lastRenderedPageBreak/>
              <w:t>951</w:t>
            </w:r>
          </w:p>
        </w:tc>
        <w:tc>
          <w:tcPr>
            <w:tcW w:w="3260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</w:tcPr>
          <w:p w:rsidR="007724EE" w:rsidRPr="00DF5E5F" w:rsidRDefault="007724EE" w:rsidP="002C3509">
            <w:pPr>
              <w:jc w:val="both"/>
            </w:pPr>
            <w:r w:rsidRPr="00DF5E5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8014A7" w:rsidRDefault="007724EE" w:rsidP="002C3509">
            <w:pPr>
              <w:jc w:val="center"/>
            </w:pPr>
            <w:r w:rsidRPr="008014A7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</w:tcPr>
          <w:p w:rsidR="007724EE" w:rsidRPr="008014A7" w:rsidRDefault="007724EE" w:rsidP="002C3509">
            <w:pPr>
              <w:jc w:val="center"/>
            </w:pPr>
            <w:r w:rsidRPr="008014A7">
              <w:rPr>
                <w:sz w:val="22"/>
                <w:szCs w:val="22"/>
              </w:rPr>
              <w:t>1 17 15030 10 0000 150</w:t>
            </w:r>
          </w:p>
        </w:tc>
        <w:tc>
          <w:tcPr>
            <w:tcW w:w="5103" w:type="dxa"/>
          </w:tcPr>
          <w:p w:rsidR="007724EE" w:rsidRPr="008014A7" w:rsidRDefault="007724EE" w:rsidP="002C3509">
            <w:pPr>
              <w:jc w:val="both"/>
            </w:pPr>
            <w:r w:rsidRPr="008014A7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7724EE" w:rsidRPr="00DF5E5F" w:rsidTr="007724EE">
        <w:trPr>
          <w:trHeight w:val="404"/>
        </w:trPr>
        <w:tc>
          <w:tcPr>
            <w:tcW w:w="1985" w:type="dxa"/>
          </w:tcPr>
          <w:p w:rsidR="007724EE" w:rsidRPr="00DF5E5F" w:rsidRDefault="007724EE" w:rsidP="002C3509">
            <w:pPr>
              <w:jc w:val="center"/>
              <w:rPr>
                <w:lang w:val="en-US"/>
              </w:rPr>
            </w:pPr>
            <w:r w:rsidRPr="00DF5E5F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3260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  <w:lang w:val="en-US"/>
              </w:rPr>
              <w:t xml:space="preserve">2 02 </w:t>
            </w:r>
            <w:r>
              <w:rPr>
                <w:sz w:val="22"/>
                <w:szCs w:val="22"/>
              </w:rPr>
              <w:t>16</w:t>
            </w:r>
            <w:r w:rsidRPr="00DF5E5F">
              <w:rPr>
                <w:sz w:val="22"/>
                <w:szCs w:val="22"/>
                <w:lang w:val="en-US"/>
              </w:rPr>
              <w:t>001 10 0000 15</w:t>
            </w:r>
            <w:r w:rsidRPr="00DF5E5F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7724EE" w:rsidRPr="00DF5E5F" w:rsidRDefault="007724EE" w:rsidP="002C3509">
            <w:r w:rsidRPr="00DF5E5F">
              <w:rPr>
                <w:i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iCs/>
                <w:sz w:val="22"/>
                <w:szCs w:val="22"/>
              </w:rPr>
              <w:t xml:space="preserve"> из бюджетов муниципальных районов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DF5E5F" w:rsidRDefault="007724EE" w:rsidP="002C3509">
            <w:pPr>
              <w:jc w:val="center"/>
              <w:rPr>
                <w:lang w:val="en-US"/>
              </w:rPr>
            </w:pPr>
            <w:r w:rsidRPr="00DF5E5F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3260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2 02 35118 10 0000 150</w:t>
            </w:r>
          </w:p>
          <w:p w:rsidR="007724EE" w:rsidRPr="00DF5E5F" w:rsidRDefault="007724EE" w:rsidP="002C3509">
            <w:pPr>
              <w:jc w:val="center"/>
            </w:pPr>
          </w:p>
        </w:tc>
        <w:tc>
          <w:tcPr>
            <w:tcW w:w="5103" w:type="dxa"/>
          </w:tcPr>
          <w:p w:rsidR="007724EE" w:rsidRPr="00DF5E5F" w:rsidRDefault="007724EE" w:rsidP="002C3509">
            <w:r w:rsidRPr="00DF5E5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</w:tcPr>
          <w:p w:rsidR="007724EE" w:rsidRPr="00DF5E5F" w:rsidRDefault="007724EE" w:rsidP="002C3509">
            <w:pPr>
              <w:jc w:val="center"/>
            </w:pPr>
            <w:r w:rsidRPr="00DF5E5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103" w:type="dxa"/>
          </w:tcPr>
          <w:p w:rsidR="007724EE" w:rsidRPr="00DF5E5F" w:rsidRDefault="007724EE" w:rsidP="002C3509">
            <w:r w:rsidRPr="00DF5E5F">
              <w:rPr>
                <w:sz w:val="22"/>
                <w:szCs w:val="22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</w:tcPr>
          <w:p w:rsidR="007724EE" w:rsidRPr="002E0F3B" w:rsidRDefault="007724EE" w:rsidP="002C3509">
            <w:pPr>
              <w:jc w:val="center"/>
              <w:rPr>
                <w:color w:val="000000"/>
              </w:rPr>
            </w:pPr>
            <w:r w:rsidRPr="002E0F3B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103" w:type="dxa"/>
          </w:tcPr>
          <w:p w:rsidR="007724EE" w:rsidRPr="002E0F3B" w:rsidRDefault="007724EE" w:rsidP="002C3509">
            <w:pPr>
              <w:autoSpaceDE w:val="0"/>
              <w:autoSpaceDN w:val="0"/>
              <w:adjustRightInd w:val="0"/>
              <w:jc w:val="both"/>
            </w:pPr>
            <w:r w:rsidRPr="002E0F3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724EE" w:rsidRPr="00DF5E5F" w:rsidTr="007724EE">
        <w:tc>
          <w:tcPr>
            <w:tcW w:w="1985" w:type="dxa"/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</w:tcPr>
          <w:p w:rsidR="007724EE" w:rsidRPr="002E0F3B" w:rsidRDefault="007724EE" w:rsidP="002C3509">
            <w:pPr>
              <w:jc w:val="center"/>
              <w:rPr>
                <w:color w:val="000000"/>
              </w:rPr>
            </w:pPr>
            <w:r w:rsidRPr="002E0F3B">
              <w:rPr>
                <w:color w:val="000000"/>
                <w:sz w:val="22"/>
                <w:szCs w:val="22"/>
              </w:rPr>
              <w:t>2 02 49999 10 0000 150</w:t>
            </w:r>
          </w:p>
          <w:p w:rsidR="007724EE" w:rsidRPr="002E0F3B" w:rsidRDefault="007724EE" w:rsidP="002C3509">
            <w:pPr>
              <w:jc w:val="center"/>
            </w:pPr>
          </w:p>
        </w:tc>
        <w:tc>
          <w:tcPr>
            <w:tcW w:w="5103" w:type="dxa"/>
          </w:tcPr>
          <w:p w:rsidR="007724EE" w:rsidRPr="002E0F3B" w:rsidRDefault="007724EE" w:rsidP="002C3509">
            <w:pPr>
              <w:jc w:val="both"/>
            </w:pPr>
            <w:r w:rsidRPr="002E0F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724EE" w:rsidRPr="00DF5E5F" w:rsidTr="002C35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both"/>
            </w:pPr>
            <w:r w:rsidRPr="002E0F3B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724EE" w:rsidRPr="00DF5E5F" w:rsidTr="007724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r w:rsidRPr="002E0F3B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724EE" w:rsidRPr="00DF5E5F" w:rsidTr="007724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pPr>
              <w:jc w:val="center"/>
            </w:pPr>
            <w:r w:rsidRPr="002E0F3B">
              <w:rPr>
                <w:sz w:val="22"/>
                <w:szCs w:val="22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E" w:rsidRPr="002E0F3B" w:rsidRDefault="007724EE" w:rsidP="002C3509">
            <w:r w:rsidRPr="002E0F3B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7724EE" w:rsidRPr="008F4158" w:rsidRDefault="007724EE" w:rsidP="007724EE">
      <w:pPr>
        <w:suppressAutoHyphens/>
        <w:jc w:val="both"/>
        <w:rPr>
          <w:sz w:val="28"/>
          <w:szCs w:val="28"/>
        </w:rPr>
      </w:pPr>
    </w:p>
    <w:sectPr w:rsidR="007724EE" w:rsidRPr="008F4158" w:rsidSect="00F77176">
      <w:pgSz w:w="11906" w:h="16838"/>
      <w:pgMar w:top="312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C22160"/>
    <w:multiLevelType w:val="hybridMultilevel"/>
    <w:tmpl w:val="564E5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E058A"/>
    <w:multiLevelType w:val="hybridMultilevel"/>
    <w:tmpl w:val="47701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C5BDC"/>
    <w:multiLevelType w:val="hybridMultilevel"/>
    <w:tmpl w:val="A0CE752E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0FF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F23ADC"/>
    <w:multiLevelType w:val="hybridMultilevel"/>
    <w:tmpl w:val="AF0E3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872A8"/>
    <w:multiLevelType w:val="hybridMultilevel"/>
    <w:tmpl w:val="132E2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DE6A33"/>
    <w:multiLevelType w:val="hybridMultilevel"/>
    <w:tmpl w:val="16D8BC9C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61426C5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C477B6"/>
    <w:multiLevelType w:val="hybridMultilevel"/>
    <w:tmpl w:val="53FC5E10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2428"/>
    <w:multiLevelType w:val="hybridMultilevel"/>
    <w:tmpl w:val="B20C1B38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4E3B"/>
    <w:multiLevelType w:val="hybridMultilevel"/>
    <w:tmpl w:val="8EA6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BBD"/>
    <w:rsid w:val="00002001"/>
    <w:rsid w:val="00027D5D"/>
    <w:rsid w:val="00043CE6"/>
    <w:rsid w:val="00050238"/>
    <w:rsid w:val="00077579"/>
    <w:rsid w:val="00085CA5"/>
    <w:rsid w:val="000B13AB"/>
    <w:rsid w:val="000B386D"/>
    <w:rsid w:val="000C30BE"/>
    <w:rsid w:val="000D3C18"/>
    <w:rsid w:val="00136FD9"/>
    <w:rsid w:val="00143391"/>
    <w:rsid w:val="0017490D"/>
    <w:rsid w:val="0018348D"/>
    <w:rsid w:val="001B7BEA"/>
    <w:rsid w:val="001C4F74"/>
    <w:rsid w:val="001C632F"/>
    <w:rsid w:val="001D125B"/>
    <w:rsid w:val="001F46BA"/>
    <w:rsid w:val="002034D4"/>
    <w:rsid w:val="0022015C"/>
    <w:rsid w:val="0024770D"/>
    <w:rsid w:val="00247C04"/>
    <w:rsid w:val="00272CCE"/>
    <w:rsid w:val="002933D2"/>
    <w:rsid w:val="002C3509"/>
    <w:rsid w:val="002E2EBD"/>
    <w:rsid w:val="003575AB"/>
    <w:rsid w:val="00363F15"/>
    <w:rsid w:val="003E582A"/>
    <w:rsid w:val="004114DC"/>
    <w:rsid w:val="0042588D"/>
    <w:rsid w:val="00463E8D"/>
    <w:rsid w:val="00482D46"/>
    <w:rsid w:val="00496088"/>
    <w:rsid w:val="004B0BF0"/>
    <w:rsid w:val="005003A6"/>
    <w:rsid w:val="00501C25"/>
    <w:rsid w:val="00503631"/>
    <w:rsid w:val="005178A9"/>
    <w:rsid w:val="005261DD"/>
    <w:rsid w:val="005447D1"/>
    <w:rsid w:val="005721D1"/>
    <w:rsid w:val="0058559F"/>
    <w:rsid w:val="00592412"/>
    <w:rsid w:val="005928BF"/>
    <w:rsid w:val="005B06B7"/>
    <w:rsid w:val="005B2679"/>
    <w:rsid w:val="005E32F9"/>
    <w:rsid w:val="005E79C4"/>
    <w:rsid w:val="0063636A"/>
    <w:rsid w:val="006555C7"/>
    <w:rsid w:val="00656A36"/>
    <w:rsid w:val="00690560"/>
    <w:rsid w:val="006A7EBC"/>
    <w:rsid w:val="006C028F"/>
    <w:rsid w:val="006C30E3"/>
    <w:rsid w:val="00701D08"/>
    <w:rsid w:val="00703F9A"/>
    <w:rsid w:val="007708F0"/>
    <w:rsid w:val="007724EE"/>
    <w:rsid w:val="007864D1"/>
    <w:rsid w:val="007D07F1"/>
    <w:rsid w:val="00811343"/>
    <w:rsid w:val="00811427"/>
    <w:rsid w:val="008427CD"/>
    <w:rsid w:val="00853C0C"/>
    <w:rsid w:val="0086743E"/>
    <w:rsid w:val="00872828"/>
    <w:rsid w:val="00880FA8"/>
    <w:rsid w:val="00890EEA"/>
    <w:rsid w:val="00892E79"/>
    <w:rsid w:val="008C1E37"/>
    <w:rsid w:val="008F1DFD"/>
    <w:rsid w:val="008F4158"/>
    <w:rsid w:val="00927EEE"/>
    <w:rsid w:val="009429AC"/>
    <w:rsid w:val="00963CA0"/>
    <w:rsid w:val="0097396C"/>
    <w:rsid w:val="00977BBB"/>
    <w:rsid w:val="00991F8A"/>
    <w:rsid w:val="009A5453"/>
    <w:rsid w:val="009D1181"/>
    <w:rsid w:val="009D7756"/>
    <w:rsid w:val="00A01A7D"/>
    <w:rsid w:val="00A328A9"/>
    <w:rsid w:val="00A5225A"/>
    <w:rsid w:val="00A62A40"/>
    <w:rsid w:val="00A70AE6"/>
    <w:rsid w:val="00A9452C"/>
    <w:rsid w:val="00AA1496"/>
    <w:rsid w:val="00AB6B57"/>
    <w:rsid w:val="00AC7F98"/>
    <w:rsid w:val="00AD6A81"/>
    <w:rsid w:val="00B8404F"/>
    <w:rsid w:val="00BB15B4"/>
    <w:rsid w:val="00BB2DBE"/>
    <w:rsid w:val="00BB4D01"/>
    <w:rsid w:val="00BB682A"/>
    <w:rsid w:val="00C12CDB"/>
    <w:rsid w:val="00C34687"/>
    <w:rsid w:val="00C41602"/>
    <w:rsid w:val="00C42D7B"/>
    <w:rsid w:val="00C541D8"/>
    <w:rsid w:val="00C64710"/>
    <w:rsid w:val="00C9586C"/>
    <w:rsid w:val="00C96AC0"/>
    <w:rsid w:val="00CA3663"/>
    <w:rsid w:val="00CB7B2B"/>
    <w:rsid w:val="00CF1444"/>
    <w:rsid w:val="00D116B5"/>
    <w:rsid w:val="00D128C2"/>
    <w:rsid w:val="00D35CFF"/>
    <w:rsid w:val="00D56114"/>
    <w:rsid w:val="00D56219"/>
    <w:rsid w:val="00D70FA5"/>
    <w:rsid w:val="00D712E4"/>
    <w:rsid w:val="00D84142"/>
    <w:rsid w:val="00D84972"/>
    <w:rsid w:val="00DC5C7C"/>
    <w:rsid w:val="00DE7DEC"/>
    <w:rsid w:val="00E05BBD"/>
    <w:rsid w:val="00E20181"/>
    <w:rsid w:val="00F03965"/>
    <w:rsid w:val="00F0627B"/>
    <w:rsid w:val="00F61CE7"/>
    <w:rsid w:val="00F64776"/>
    <w:rsid w:val="00F77176"/>
    <w:rsid w:val="00F8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631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24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7724E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E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EE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892E79"/>
    <w:pPr>
      <w:spacing w:before="100" w:beforeAutospacing="1" w:after="100" w:afterAutospacing="1"/>
    </w:pPr>
  </w:style>
  <w:style w:type="paragraph" w:styleId="HTML">
    <w:name w:val="HTML Preformatted"/>
    <w:basedOn w:val="a"/>
    <w:rsid w:val="00892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07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B7BEA"/>
    <w:pPr>
      <w:suppressLineNumbers/>
    </w:pPr>
    <w:rPr>
      <w:lang w:eastAsia="ar-SA"/>
    </w:rPr>
  </w:style>
  <w:style w:type="paragraph" w:styleId="a7">
    <w:name w:val="List Paragraph"/>
    <w:basedOn w:val="a"/>
    <w:uiPriority w:val="34"/>
    <w:qFormat/>
    <w:rsid w:val="00043CE6"/>
    <w:pPr>
      <w:ind w:left="708"/>
    </w:pPr>
  </w:style>
  <w:style w:type="paragraph" w:customStyle="1" w:styleId="1">
    <w:name w:val="Обычный1"/>
    <w:rsid w:val="007724EE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ConsPlusNormal">
    <w:name w:val="ConsPlusNormal"/>
    <w:rsid w:val="007724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724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rsid w:val="007724EE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7724EE"/>
    <w:rPr>
      <w:rFonts w:ascii="Cambria" w:eastAsia="Times New Roman" w:hAnsi="Cambria" w:cs="Times New Roman"/>
      <w:color w:val="404040"/>
    </w:rPr>
  </w:style>
  <w:style w:type="character" w:customStyle="1" w:styleId="paystatus">
    <w:name w:val="pay_status"/>
    <w:rsid w:val="0077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3BDA-E3AC-47F0-87FA-EDCF86C5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НОВОЦИМЛЯНСКОГО</vt:lpstr>
    </vt:vector>
  </TitlesOfParts>
  <Company>Семья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НОВОЦИМЛЯНСКОГО</dc:title>
  <dc:creator>Владелец</dc:creator>
  <cp:lastModifiedBy>Людмила</cp:lastModifiedBy>
  <cp:revision>4</cp:revision>
  <cp:lastPrinted>2023-09-12T08:04:00Z</cp:lastPrinted>
  <dcterms:created xsi:type="dcterms:W3CDTF">2023-09-07T07:15:00Z</dcterms:created>
  <dcterms:modified xsi:type="dcterms:W3CDTF">2023-09-12T08:04:00Z</dcterms:modified>
</cp:coreProperties>
</file>